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ED677C" w:rsidRDefault="000C28B6" w:rsidP="00ED677C">
      <w:pPr>
        <w:jc w:val="center"/>
        <w:rPr>
          <w:sz w:val="28"/>
          <w:szCs w:val="28"/>
        </w:rPr>
      </w:pPr>
      <w:r w:rsidRPr="00ED677C">
        <w:rPr>
          <w:sz w:val="28"/>
          <w:szCs w:val="28"/>
        </w:rPr>
        <w:t xml:space="preserve">Федеральное государственное образовательное бюджетное </w:t>
      </w:r>
    </w:p>
    <w:p w14:paraId="5871B36D" w14:textId="77777777" w:rsidR="000C28B6" w:rsidRPr="00ED677C" w:rsidRDefault="000C28B6" w:rsidP="00ED677C">
      <w:pPr>
        <w:jc w:val="center"/>
        <w:rPr>
          <w:sz w:val="28"/>
          <w:szCs w:val="28"/>
        </w:rPr>
      </w:pPr>
      <w:r w:rsidRPr="00ED677C">
        <w:rPr>
          <w:sz w:val="28"/>
          <w:szCs w:val="28"/>
        </w:rPr>
        <w:t>учреждение высшего образования</w:t>
      </w:r>
    </w:p>
    <w:p w14:paraId="1CFD40A1" w14:textId="77777777" w:rsidR="000C28B6" w:rsidRPr="00ED677C" w:rsidRDefault="000C28B6" w:rsidP="00ED677C">
      <w:pPr>
        <w:jc w:val="center"/>
        <w:rPr>
          <w:b/>
          <w:bCs/>
          <w:caps/>
          <w:sz w:val="28"/>
          <w:szCs w:val="28"/>
        </w:rPr>
      </w:pPr>
      <w:r w:rsidRPr="00ED677C">
        <w:rPr>
          <w:b/>
          <w:bCs/>
          <w:caps/>
          <w:sz w:val="28"/>
          <w:szCs w:val="28"/>
        </w:rPr>
        <w:t>«Финансовый университет при Правительстве</w:t>
      </w:r>
    </w:p>
    <w:p w14:paraId="3AA526C6" w14:textId="77777777" w:rsidR="000C28B6" w:rsidRPr="00ED677C" w:rsidRDefault="000C28B6" w:rsidP="00ED677C">
      <w:pPr>
        <w:jc w:val="center"/>
        <w:rPr>
          <w:b/>
          <w:bCs/>
          <w:caps/>
          <w:sz w:val="28"/>
          <w:szCs w:val="28"/>
        </w:rPr>
      </w:pPr>
      <w:r w:rsidRPr="00ED677C">
        <w:rPr>
          <w:b/>
          <w:bCs/>
          <w:caps/>
          <w:sz w:val="28"/>
          <w:szCs w:val="28"/>
        </w:rPr>
        <w:t>Российской Федерации»</w:t>
      </w:r>
    </w:p>
    <w:p w14:paraId="13199B42" w14:textId="27FE6E31" w:rsidR="001B213C" w:rsidRPr="00ED677C" w:rsidRDefault="000C28B6" w:rsidP="00ED677C">
      <w:pPr>
        <w:jc w:val="center"/>
        <w:rPr>
          <w:b/>
          <w:bCs/>
          <w:sz w:val="28"/>
          <w:szCs w:val="28"/>
        </w:rPr>
      </w:pPr>
      <w:r w:rsidRPr="00ED677C">
        <w:rPr>
          <w:b/>
          <w:bCs/>
          <w:sz w:val="28"/>
          <w:szCs w:val="28"/>
        </w:rPr>
        <w:t>(Финансовый университет)</w:t>
      </w:r>
    </w:p>
    <w:p w14:paraId="5865E075" w14:textId="77777777" w:rsidR="001B213C" w:rsidRPr="00ED677C" w:rsidRDefault="001B213C" w:rsidP="00ED677C">
      <w:pPr>
        <w:jc w:val="center"/>
        <w:rPr>
          <w:rFonts w:eastAsia="Batang"/>
          <w:b/>
          <w:sz w:val="28"/>
          <w:szCs w:val="28"/>
          <w:lang w:eastAsia="ko-KR"/>
        </w:rPr>
      </w:pPr>
    </w:p>
    <w:p w14:paraId="5760CC28" w14:textId="77777777" w:rsidR="001B213C" w:rsidRPr="00ED677C" w:rsidRDefault="001B213C" w:rsidP="00ED677C">
      <w:pPr>
        <w:jc w:val="center"/>
        <w:rPr>
          <w:rFonts w:eastAsia="Batang"/>
          <w:b/>
          <w:sz w:val="28"/>
          <w:szCs w:val="28"/>
          <w:lang w:eastAsia="ko-KR"/>
        </w:rPr>
      </w:pPr>
      <w:r w:rsidRPr="00ED677C">
        <w:rPr>
          <w:rFonts w:eastAsia="Batang"/>
          <w:b/>
          <w:sz w:val="28"/>
          <w:szCs w:val="28"/>
          <w:lang w:eastAsia="ko-KR"/>
        </w:rPr>
        <w:t>Департамент финансового и инвестиционного менеджмента</w:t>
      </w:r>
    </w:p>
    <w:p w14:paraId="37850AB3" w14:textId="77777777" w:rsidR="001B213C" w:rsidRPr="00ED677C" w:rsidRDefault="001B213C" w:rsidP="00ED677C">
      <w:pPr>
        <w:jc w:val="center"/>
        <w:rPr>
          <w:rFonts w:eastAsia="Batang"/>
          <w:b/>
          <w:sz w:val="28"/>
          <w:szCs w:val="28"/>
          <w:lang w:eastAsia="ko-KR"/>
        </w:rPr>
      </w:pPr>
    </w:p>
    <w:p w14:paraId="62D61034" w14:textId="77777777" w:rsidR="00C62F50" w:rsidRPr="00ED677C" w:rsidRDefault="00C62F50" w:rsidP="00ED677C">
      <w:pPr>
        <w:rPr>
          <w:sz w:val="28"/>
          <w:szCs w:val="28"/>
        </w:rPr>
      </w:pPr>
    </w:p>
    <w:tbl>
      <w:tblPr>
        <w:tblW w:w="10205" w:type="dxa"/>
        <w:tblInd w:w="108" w:type="dxa"/>
        <w:tblLayout w:type="fixed"/>
        <w:tblLook w:val="0000" w:firstRow="0" w:lastRow="0" w:firstColumn="0" w:lastColumn="0" w:noHBand="0" w:noVBand="0"/>
      </w:tblPr>
      <w:tblGrid>
        <w:gridCol w:w="318"/>
        <w:gridCol w:w="5103"/>
        <w:gridCol w:w="449"/>
        <w:gridCol w:w="118"/>
        <w:gridCol w:w="4110"/>
        <w:gridCol w:w="107"/>
      </w:tblGrid>
      <w:tr w:rsidR="00795818" w14:paraId="26118BA7" w14:textId="77777777" w:rsidTr="00795818">
        <w:trPr>
          <w:gridBefore w:val="1"/>
          <w:gridAfter w:val="1"/>
          <w:wBefore w:w="318" w:type="dxa"/>
          <w:wAfter w:w="107" w:type="dxa"/>
          <w:cantSplit/>
          <w:trHeight w:val="3405"/>
          <w:tblHeader/>
        </w:trPr>
        <w:tc>
          <w:tcPr>
            <w:tcW w:w="5103" w:type="dxa"/>
          </w:tcPr>
          <w:p w14:paraId="4814CBD1" w14:textId="77777777" w:rsidR="00795818" w:rsidRDefault="00795818" w:rsidP="006C1AAA">
            <w:pPr>
              <w:pBdr>
                <w:top w:val="nil"/>
                <w:left w:val="nil"/>
                <w:bottom w:val="nil"/>
                <w:right w:val="nil"/>
                <w:between w:val="nil"/>
              </w:pBdr>
              <w:jc w:val="center"/>
              <w:rPr>
                <w:color w:val="000000"/>
                <w:sz w:val="28"/>
                <w:szCs w:val="28"/>
              </w:rPr>
            </w:pPr>
          </w:p>
          <w:p w14:paraId="60DBFBEC" w14:textId="77777777" w:rsidR="00795818" w:rsidRDefault="00795818" w:rsidP="006C1AAA">
            <w:pPr>
              <w:pBdr>
                <w:top w:val="nil"/>
                <w:left w:val="nil"/>
                <w:bottom w:val="nil"/>
                <w:right w:val="nil"/>
                <w:between w:val="nil"/>
              </w:pBdr>
              <w:jc w:val="center"/>
              <w:rPr>
                <w:color w:val="000000"/>
                <w:sz w:val="28"/>
                <w:szCs w:val="28"/>
              </w:rPr>
            </w:pPr>
            <w:r>
              <w:rPr>
                <w:color w:val="000000"/>
                <w:sz w:val="28"/>
                <w:szCs w:val="28"/>
              </w:rPr>
              <w:t>СОГЛАСОВАНО</w:t>
            </w:r>
          </w:p>
          <w:p w14:paraId="725C7542" w14:textId="77777777" w:rsidR="00795818" w:rsidRDefault="00795818" w:rsidP="006C1AAA">
            <w:pPr>
              <w:pBdr>
                <w:top w:val="nil"/>
                <w:left w:val="nil"/>
                <w:bottom w:val="nil"/>
                <w:right w:val="nil"/>
                <w:between w:val="nil"/>
              </w:pBdr>
              <w:jc w:val="center"/>
              <w:rPr>
                <w:color w:val="000000"/>
                <w:sz w:val="28"/>
                <w:szCs w:val="28"/>
              </w:rPr>
            </w:pPr>
          </w:p>
          <w:p w14:paraId="600B4DBA" w14:textId="77777777" w:rsidR="00795818" w:rsidRDefault="00795818" w:rsidP="006C1AAA">
            <w:pPr>
              <w:pBdr>
                <w:top w:val="nil"/>
                <w:left w:val="nil"/>
                <w:bottom w:val="nil"/>
                <w:right w:val="nil"/>
                <w:between w:val="nil"/>
              </w:pBdr>
              <w:jc w:val="center"/>
              <w:rPr>
                <w:color w:val="000000"/>
                <w:sz w:val="28"/>
                <w:szCs w:val="28"/>
              </w:rPr>
            </w:pPr>
            <w:r>
              <w:rPr>
                <w:color w:val="000000"/>
                <w:sz w:val="28"/>
                <w:szCs w:val="28"/>
              </w:rPr>
              <w:t>ООО «Факторинг Про»</w:t>
            </w:r>
          </w:p>
          <w:p w14:paraId="2CB1B003" w14:textId="77777777" w:rsidR="00795818" w:rsidRDefault="00795818" w:rsidP="006C1AAA">
            <w:pPr>
              <w:pBdr>
                <w:top w:val="nil"/>
                <w:left w:val="nil"/>
                <w:bottom w:val="nil"/>
                <w:right w:val="nil"/>
                <w:between w:val="nil"/>
              </w:pBdr>
              <w:jc w:val="center"/>
              <w:rPr>
                <w:color w:val="000000"/>
                <w:sz w:val="24"/>
                <w:szCs w:val="24"/>
              </w:rPr>
            </w:pPr>
            <w:r>
              <w:rPr>
                <w:color w:val="000000"/>
                <w:sz w:val="24"/>
                <w:szCs w:val="24"/>
              </w:rPr>
              <w:t>(наименование организации)</w:t>
            </w:r>
          </w:p>
          <w:p w14:paraId="37BA3BF5" w14:textId="77777777" w:rsidR="00795818" w:rsidRDefault="00795818" w:rsidP="006C1AAA">
            <w:pPr>
              <w:pBdr>
                <w:top w:val="nil"/>
                <w:left w:val="nil"/>
                <w:bottom w:val="nil"/>
                <w:right w:val="nil"/>
                <w:between w:val="nil"/>
              </w:pBdr>
              <w:jc w:val="center"/>
              <w:rPr>
                <w:color w:val="000000"/>
                <w:sz w:val="24"/>
                <w:szCs w:val="24"/>
              </w:rPr>
            </w:pPr>
            <w:r>
              <w:rPr>
                <w:color w:val="000000"/>
                <w:sz w:val="28"/>
                <w:szCs w:val="28"/>
              </w:rPr>
              <w:t>Финансовый директор</w:t>
            </w:r>
          </w:p>
          <w:p w14:paraId="7E9AE9CF" w14:textId="77777777" w:rsidR="00795818" w:rsidRDefault="00795818" w:rsidP="006C1AAA">
            <w:pPr>
              <w:pBdr>
                <w:top w:val="nil"/>
                <w:left w:val="nil"/>
                <w:bottom w:val="nil"/>
                <w:right w:val="nil"/>
                <w:between w:val="nil"/>
              </w:pBdr>
              <w:jc w:val="center"/>
              <w:rPr>
                <w:color w:val="000000"/>
                <w:sz w:val="24"/>
                <w:szCs w:val="24"/>
              </w:rPr>
            </w:pPr>
            <w:r>
              <w:rPr>
                <w:color w:val="000000"/>
                <w:sz w:val="24"/>
                <w:szCs w:val="24"/>
              </w:rPr>
              <w:t>(должность представителя работодателя)</w:t>
            </w:r>
          </w:p>
          <w:p w14:paraId="1808B92A" w14:textId="77777777" w:rsidR="00795818" w:rsidRDefault="00795818" w:rsidP="006C1AAA">
            <w:pPr>
              <w:pBdr>
                <w:top w:val="nil"/>
                <w:left w:val="nil"/>
                <w:bottom w:val="nil"/>
                <w:right w:val="nil"/>
                <w:between w:val="nil"/>
              </w:pBdr>
              <w:jc w:val="center"/>
              <w:rPr>
                <w:color w:val="000000"/>
                <w:sz w:val="28"/>
                <w:szCs w:val="28"/>
              </w:rPr>
            </w:pPr>
            <w:r>
              <w:rPr>
                <w:color w:val="000000"/>
                <w:sz w:val="28"/>
                <w:szCs w:val="28"/>
              </w:rPr>
              <w:t>__________________М.В. Шама</w:t>
            </w:r>
          </w:p>
          <w:p w14:paraId="21B4499D" w14:textId="77777777" w:rsidR="00795818" w:rsidRDefault="00795818" w:rsidP="006C1AAA">
            <w:pPr>
              <w:pBdr>
                <w:top w:val="nil"/>
                <w:left w:val="nil"/>
                <w:bottom w:val="nil"/>
                <w:right w:val="nil"/>
                <w:between w:val="nil"/>
              </w:pBdr>
              <w:rPr>
                <w:color w:val="000000"/>
                <w:sz w:val="28"/>
                <w:szCs w:val="28"/>
              </w:rPr>
            </w:pPr>
            <w:r>
              <w:rPr>
                <w:color w:val="000000"/>
                <w:sz w:val="28"/>
                <w:szCs w:val="28"/>
              </w:rPr>
              <w:t xml:space="preserve">                   </w:t>
            </w:r>
            <w:r>
              <w:rPr>
                <w:color w:val="000000"/>
              </w:rPr>
              <w:t>(подпись)</w:t>
            </w:r>
          </w:p>
          <w:p w14:paraId="1C78DF35" w14:textId="764AB287" w:rsidR="00795818" w:rsidRDefault="00795818" w:rsidP="006C1AAA">
            <w:pPr>
              <w:pBdr>
                <w:top w:val="nil"/>
                <w:left w:val="nil"/>
                <w:bottom w:val="nil"/>
                <w:right w:val="nil"/>
                <w:between w:val="nil"/>
              </w:pBdr>
              <w:jc w:val="center"/>
              <w:rPr>
                <w:color w:val="000000"/>
                <w:sz w:val="28"/>
                <w:szCs w:val="28"/>
              </w:rPr>
            </w:pPr>
            <w:r>
              <w:rPr>
                <w:color w:val="000000"/>
                <w:sz w:val="28"/>
                <w:szCs w:val="28"/>
              </w:rPr>
              <w:t>«</w:t>
            </w:r>
            <w:r w:rsidR="001C4F5C">
              <w:rPr>
                <w:color w:val="000000"/>
                <w:sz w:val="28"/>
                <w:szCs w:val="28"/>
              </w:rPr>
              <w:t>___</w:t>
            </w:r>
            <w:r>
              <w:rPr>
                <w:color w:val="000000"/>
                <w:sz w:val="28"/>
                <w:szCs w:val="28"/>
              </w:rPr>
              <w:t xml:space="preserve">» </w:t>
            </w:r>
            <w:r w:rsidR="001C4F5C">
              <w:rPr>
                <w:color w:val="000000"/>
                <w:sz w:val="28"/>
                <w:szCs w:val="28"/>
              </w:rPr>
              <w:t>_________</w:t>
            </w:r>
            <w:r>
              <w:rPr>
                <w:color w:val="000000"/>
                <w:sz w:val="28"/>
                <w:szCs w:val="28"/>
              </w:rPr>
              <w:t xml:space="preserve"> 202</w:t>
            </w:r>
            <w:r w:rsidR="001C4F5C">
              <w:rPr>
                <w:color w:val="000000"/>
                <w:sz w:val="28"/>
                <w:szCs w:val="28"/>
              </w:rPr>
              <w:t>4</w:t>
            </w:r>
            <w:r>
              <w:rPr>
                <w:color w:val="000000"/>
                <w:sz w:val="28"/>
                <w:szCs w:val="28"/>
              </w:rPr>
              <w:t xml:space="preserve"> г.</w:t>
            </w:r>
          </w:p>
          <w:p w14:paraId="6417BF8E" w14:textId="77777777" w:rsidR="00795818" w:rsidRDefault="00795818" w:rsidP="006C1AAA">
            <w:pPr>
              <w:pBdr>
                <w:top w:val="nil"/>
                <w:left w:val="nil"/>
                <w:bottom w:val="nil"/>
                <w:right w:val="nil"/>
                <w:between w:val="nil"/>
              </w:pBdr>
              <w:rPr>
                <w:color w:val="000000"/>
                <w:sz w:val="28"/>
                <w:szCs w:val="28"/>
              </w:rPr>
            </w:pPr>
          </w:p>
        </w:tc>
        <w:tc>
          <w:tcPr>
            <w:tcW w:w="567" w:type="dxa"/>
            <w:gridSpan w:val="2"/>
          </w:tcPr>
          <w:p w14:paraId="7E1C997A" w14:textId="77777777" w:rsidR="00795818" w:rsidRDefault="00795818" w:rsidP="006C1AAA">
            <w:pPr>
              <w:pBdr>
                <w:top w:val="nil"/>
                <w:left w:val="nil"/>
                <w:bottom w:val="nil"/>
                <w:right w:val="nil"/>
                <w:between w:val="nil"/>
              </w:pBdr>
              <w:ind w:hanging="227"/>
              <w:jc w:val="right"/>
              <w:rPr>
                <w:color w:val="000000"/>
                <w:sz w:val="28"/>
                <w:szCs w:val="28"/>
              </w:rPr>
            </w:pPr>
          </w:p>
        </w:tc>
        <w:tc>
          <w:tcPr>
            <w:tcW w:w="4110" w:type="dxa"/>
          </w:tcPr>
          <w:p w14:paraId="2A38D6EE" w14:textId="77777777" w:rsidR="00795818" w:rsidRDefault="00795818" w:rsidP="006C1AAA">
            <w:pPr>
              <w:pBdr>
                <w:top w:val="nil"/>
                <w:left w:val="nil"/>
                <w:bottom w:val="nil"/>
                <w:right w:val="nil"/>
                <w:between w:val="nil"/>
              </w:pBdr>
              <w:ind w:hanging="227"/>
              <w:jc w:val="right"/>
              <w:rPr>
                <w:color w:val="000000"/>
                <w:sz w:val="28"/>
                <w:szCs w:val="28"/>
              </w:rPr>
            </w:pPr>
          </w:p>
          <w:p w14:paraId="619A3ACE" w14:textId="77777777" w:rsidR="00795818" w:rsidRDefault="00795818" w:rsidP="006C1AAA">
            <w:pPr>
              <w:pBdr>
                <w:top w:val="nil"/>
                <w:left w:val="nil"/>
                <w:bottom w:val="nil"/>
                <w:right w:val="nil"/>
                <w:between w:val="nil"/>
              </w:pBdr>
              <w:rPr>
                <w:color w:val="000000"/>
                <w:sz w:val="28"/>
                <w:szCs w:val="28"/>
              </w:rPr>
            </w:pPr>
            <w:r>
              <w:rPr>
                <w:color w:val="000000"/>
                <w:sz w:val="28"/>
                <w:szCs w:val="28"/>
              </w:rPr>
              <w:t>УТВЕРЖДАЮ</w:t>
            </w:r>
          </w:p>
          <w:p w14:paraId="74CEE293" w14:textId="77777777" w:rsidR="00795818" w:rsidRDefault="00795818" w:rsidP="006C1AAA">
            <w:pPr>
              <w:pBdr>
                <w:top w:val="nil"/>
                <w:left w:val="nil"/>
                <w:bottom w:val="nil"/>
                <w:right w:val="nil"/>
                <w:between w:val="nil"/>
              </w:pBdr>
              <w:ind w:hanging="227"/>
              <w:rPr>
                <w:color w:val="000000"/>
                <w:sz w:val="28"/>
                <w:szCs w:val="28"/>
              </w:rPr>
            </w:pPr>
          </w:p>
          <w:p w14:paraId="3FD71744" w14:textId="77777777" w:rsidR="00795818" w:rsidRDefault="00795818" w:rsidP="006C1AAA">
            <w:pPr>
              <w:pBdr>
                <w:top w:val="nil"/>
                <w:left w:val="nil"/>
                <w:bottom w:val="nil"/>
                <w:right w:val="nil"/>
                <w:between w:val="nil"/>
              </w:pBdr>
              <w:rPr>
                <w:color w:val="000000"/>
                <w:sz w:val="28"/>
                <w:szCs w:val="28"/>
              </w:rPr>
            </w:pPr>
            <w:r>
              <w:rPr>
                <w:color w:val="000000"/>
                <w:sz w:val="28"/>
                <w:szCs w:val="28"/>
              </w:rPr>
              <w:t>Проректор по учебной и</w:t>
            </w:r>
          </w:p>
          <w:p w14:paraId="39A45AE7" w14:textId="77777777" w:rsidR="00795818" w:rsidRDefault="00795818" w:rsidP="006C1AAA">
            <w:pPr>
              <w:pBdr>
                <w:top w:val="nil"/>
                <w:left w:val="nil"/>
                <w:bottom w:val="nil"/>
                <w:right w:val="nil"/>
                <w:between w:val="nil"/>
              </w:pBdr>
              <w:rPr>
                <w:color w:val="000000"/>
                <w:sz w:val="28"/>
                <w:szCs w:val="28"/>
              </w:rPr>
            </w:pPr>
            <w:r>
              <w:rPr>
                <w:color w:val="000000"/>
                <w:sz w:val="28"/>
                <w:szCs w:val="28"/>
              </w:rPr>
              <w:t>методической работе</w:t>
            </w:r>
          </w:p>
          <w:p w14:paraId="71402988" w14:textId="77777777" w:rsidR="00795818" w:rsidRDefault="00795818" w:rsidP="006C1AAA">
            <w:pPr>
              <w:pBdr>
                <w:top w:val="nil"/>
                <w:left w:val="nil"/>
                <w:bottom w:val="nil"/>
                <w:right w:val="nil"/>
                <w:between w:val="nil"/>
              </w:pBdr>
              <w:ind w:hanging="227"/>
              <w:rPr>
                <w:color w:val="000000"/>
                <w:sz w:val="28"/>
                <w:szCs w:val="28"/>
              </w:rPr>
            </w:pPr>
          </w:p>
          <w:p w14:paraId="45862989" w14:textId="77777777" w:rsidR="00795818" w:rsidRDefault="00795818" w:rsidP="006C1AAA">
            <w:pPr>
              <w:pBdr>
                <w:top w:val="nil"/>
                <w:left w:val="nil"/>
                <w:bottom w:val="nil"/>
                <w:right w:val="nil"/>
                <w:between w:val="nil"/>
              </w:pBdr>
              <w:ind w:hanging="227"/>
              <w:rPr>
                <w:color w:val="000000"/>
                <w:sz w:val="28"/>
                <w:szCs w:val="28"/>
              </w:rPr>
            </w:pPr>
            <w:r>
              <w:rPr>
                <w:color w:val="000000"/>
                <w:sz w:val="28"/>
                <w:szCs w:val="28"/>
              </w:rPr>
              <w:t>__________Е.А. Каменева</w:t>
            </w:r>
          </w:p>
          <w:p w14:paraId="46F45299" w14:textId="01614375" w:rsidR="00795818" w:rsidRDefault="00795818" w:rsidP="006C1AAA">
            <w:pPr>
              <w:pBdr>
                <w:top w:val="nil"/>
                <w:left w:val="nil"/>
                <w:bottom w:val="nil"/>
                <w:right w:val="nil"/>
                <w:between w:val="nil"/>
              </w:pBdr>
              <w:ind w:hanging="227"/>
              <w:rPr>
                <w:color w:val="000000"/>
                <w:sz w:val="28"/>
                <w:szCs w:val="28"/>
              </w:rPr>
            </w:pPr>
            <w:r>
              <w:rPr>
                <w:color w:val="000000"/>
                <w:sz w:val="28"/>
                <w:szCs w:val="28"/>
              </w:rPr>
              <w:t xml:space="preserve">1  «    » </w:t>
            </w:r>
            <w:r w:rsidR="001C4F5C">
              <w:rPr>
                <w:color w:val="000000"/>
                <w:sz w:val="28"/>
                <w:szCs w:val="28"/>
              </w:rPr>
              <w:t>__________</w:t>
            </w:r>
            <w:r>
              <w:rPr>
                <w:color w:val="000000"/>
                <w:sz w:val="28"/>
                <w:szCs w:val="28"/>
              </w:rPr>
              <w:t xml:space="preserve"> 202</w:t>
            </w:r>
            <w:r w:rsidR="001C4F5C">
              <w:rPr>
                <w:color w:val="000000"/>
                <w:sz w:val="28"/>
                <w:szCs w:val="28"/>
              </w:rPr>
              <w:t>4</w:t>
            </w:r>
            <w:r>
              <w:rPr>
                <w:color w:val="000000"/>
                <w:sz w:val="28"/>
                <w:szCs w:val="28"/>
              </w:rPr>
              <w:t xml:space="preserve"> г.</w:t>
            </w:r>
          </w:p>
        </w:tc>
      </w:tr>
      <w:tr w:rsidR="00DC1DB8" w:rsidRPr="00ED677C" w14:paraId="7092353F" w14:textId="77777777" w:rsidTr="00795818">
        <w:tblPrEx>
          <w:tblLook w:val="04A0" w:firstRow="1" w:lastRow="0" w:firstColumn="1" w:lastColumn="0" w:noHBand="0" w:noVBand="1"/>
        </w:tblPrEx>
        <w:tc>
          <w:tcPr>
            <w:tcW w:w="5870" w:type="dxa"/>
            <w:gridSpan w:val="3"/>
          </w:tcPr>
          <w:p w14:paraId="0C0DAEFF" w14:textId="77777777" w:rsidR="00DC1DB8" w:rsidRPr="00ED677C" w:rsidRDefault="00DC1DB8" w:rsidP="00ED677C">
            <w:pPr>
              <w:rPr>
                <w:rFonts w:eastAsia="Calibri"/>
                <w:sz w:val="28"/>
                <w:szCs w:val="28"/>
              </w:rPr>
            </w:pPr>
          </w:p>
          <w:p w14:paraId="03FF27FC" w14:textId="77777777" w:rsidR="00DC1DB8" w:rsidRPr="00ED677C" w:rsidRDefault="00DC1DB8" w:rsidP="00ED677C">
            <w:pPr>
              <w:rPr>
                <w:sz w:val="28"/>
                <w:szCs w:val="28"/>
              </w:rPr>
            </w:pPr>
          </w:p>
        </w:tc>
        <w:tc>
          <w:tcPr>
            <w:tcW w:w="4335" w:type="dxa"/>
            <w:gridSpan w:val="3"/>
          </w:tcPr>
          <w:p w14:paraId="6EAD9CA0" w14:textId="77777777" w:rsidR="00DC1DB8" w:rsidRPr="00ED677C" w:rsidRDefault="00DC1DB8" w:rsidP="00ED677C">
            <w:pPr>
              <w:ind w:hanging="227"/>
              <w:rPr>
                <w:rFonts w:eastAsia="Calibri"/>
                <w:sz w:val="28"/>
                <w:szCs w:val="28"/>
              </w:rPr>
            </w:pPr>
          </w:p>
          <w:p w14:paraId="72F65E72" w14:textId="0A2757DE" w:rsidR="00DC1DB8" w:rsidRPr="00ED677C" w:rsidRDefault="00DC1DB8" w:rsidP="00795818">
            <w:pPr>
              <w:ind w:right="419"/>
              <w:rPr>
                <w:sz w:val="28"/>
                <w:szCs w:val="28"/>
              </w:rPr>
            </w:pPr>
            <w:r w:rsidRPr="00ED677C">
              <w:rPr>
                <w:rFonts w:eastAsia="Calibri"/>
                <w:sz w:val="28"/>
                <w:szCs w:val="28"/>
              </w:rPr>
              <w:t xml:space="preserve"> </w:t>
            </w:r>
          </w:p>
        </w:tc>
      </w:tr>
    </w:tbl>
    <w:p w14:paraId="3FBD6F70" w14:textId="79761602" w:rsidR="001B213C" w:rsidRPr="00ED677C" w:rsidRDefault="001B213C" w:rsidP="00947C49">
      <w:pPr>
        <w:rPr>
          <w:rFonts w:eastAsia="Batang"/>
          <w:b/>
          <w:caps/>
          <w:sz w:val="24"/>
          <w:szCs w:val="28"/>
          <w:lang w:eastAsia="ko-KR"/>
        </w:rPr>
      </w:pPr>
    </w:p>
    <w:p w14:paraId="42374070" w14:textId="77777777" w:rsidR="00DC1DB8" w:rsidRPr="00ED677C" w:rsidRDefault="00DC1DB8" w:rsidP="00ED677C">
      <w:pPr>
        <w:jc w:val="center"/>
        <w:rPr>
          <w:rFonts w:eastAsia="Batang"/>
          <w:b/>
          <w:caps/>
          <w:sz w:val="24"/>
          <w:szCs w:val="28"/>
          <w:lang w:eastAsia="ko-KR"/>
        </w:rPr>
      </w:pPr>
    </w:p>
    <w:p w14:paraId="6168EE42" w14:textId="1D34F6F0" w:rsidR="001B213C" w:rsidRPr="00ED677C" w:rsidRDefault="001C4F5C" w:rsidP="00ED677C">
      <w:pPr>
        <w:jc w:val="center"/>
        <w:rPr>
          <w:rFonts w:eastAsia="Batang"/>
          <w:b/>
          <w:sz w:val="28"/>
          <w:szCs w:val="28"/>
          <w:lang w:eastAsia="ko-KR"/>
        </w:rPr>
      </w:pPr>
      <w:r>
        <w:rPr>
          <w:rFonts w:eastAsia="Batang"/>
          <w:b/>
          <w:sz w:val="28"/>
          <w:szCs w:val="28"/>
          <w:lang w:eastAsia="ko-KR"/>
        </w:rPr>
        <w:t>Гамиловская</w:t>
      </w:r>
      <w:r w:rsidR="000E1F82" w:rsidRPr="00ED677C">
        <w:rPr>
          <w:rFonts w:eastAsia="Batang"/>
          <w:b/>
          <w:sz w:val="28"/>
          <w:szCs w:val="28"/>
          <w:lang w:eastAsia="ko-KR"/>
        </w:rPr>
        <w:t xml:space="preserve"> </w:t>
      </w:r>
      <w:r>
        <w:rPr>
          <w:rFonts w:eastAsia="Batang"/>
          <w:b/>
          <w:sz w:val="28"/>
          <w:szCs w:val="28"/>
          <w:lang w:eastAsia="ko-KR"/>
        </w:rPr>
        <w:t>А</w:t>
      </w:r>
      <w:r w:rsidR="000E1F82" w:rsidRPr="00ED677C">
        <w:rPr>
          <w:rFonts w:eastAsia="Batang"/>
          <w:b/>
          <w:sz w:val="28"/>
          <w:szCs w:val="28"/>
          <w:lang w:eastAsia="ko-KR"/>
        </w:rPr>
        <w:t>.</w:t>
      </w:r>
      <w:r>
        <w:rPr>
          <w:rFonts w:eastAsia="Batang"/>
          <w:b/>
          <w:sz w:val="28"/>
          <w:szCs w:val="28"/>
          <w:lang w:eastAsia="ko-KR"/>
        </w:rPr>
        <w:t xml:space="preserve"> А</w:t>
      </w:r>
      <w:r w:rsidR="000E1F82" w:rsidRPr="00ED677C">
        <w:rPr>
          <w:rFonts w:eastAsia="Batang"/>
          <w:b/>
          <w:sz w:val="28"/>
          <w:szCs w:val="28"/>
          <w:lang w:eastAsia="ko-KR"/>
        </w:rPr>
        <w:t>.</w:t>
      </w:r>
    </w:p>
    <w:p w14:paraId="11893A43" w14:textId="77777777" w:rsidR="001B213C" w:rsidRPr="00ED677C" w:rsidRDefault="001B213C" w:rsidP="00ED677C">
      <w:pPr>
        <w:jc w:val="center"/>
        <w:rPr>
          <w:rFonts w:eastAsia="Batang"/>
          <w:b/>
          <w:sz w:val="28"/>
          <w:szCs w:val="28"/>
          <w:lang w:eastAsia="ko-KR"/>
        </w:rPr>
      </w:pPr>
    </w:p>
    <w:p w14:paraId="1449CA86" w14:textId="0C207E07" w:rsidR="000E1F82" w:rsidRPr="00ED677C" w:rsidRDefault="001C4F5C" w:rsidP="00ED677C">
      <w:pPr>
        <w:jc w:val="center"/>
        <w:rPr>
          <w:b/>
          <w:bCs/>
          <w:sz w:val="28"/>
          <w:szCs w:val="28"/>
        </w:rPr>
      </w:pPr>
      <w:bookmarkStart w:id="0" w:name="_Hlk85373431"/>
      <w:r>
        <w:rPr>
          <w:b/>
          <w:bCs/>
          <w:sz w:val="28"/>
          <w:szCs w:val="28"/>
        </w:rPr>
        <w:t>УПРАВЛЕНИЕ МЕЖДУНАРОДНЫМИ ИНВЕСТИЦИОННЫМИ ПРОЕКТАМИ</w:t>
      </w:r>
    </w:p>
    <w:bookmarkEnd w:id="0"/>
    <w:p w14:paraId="4308A6A7" w14:textId="77777777" w:rsidR="0057279F" w:rsidRPr="00ED677C" w:rsidRDefault="0057279F" w:rsidP="00ED677C">
      <w:pPr>
        <w:jc w:val="center"/>
        <w:rPr>
          <w:b/>
          <w:sz w:val="28"/>
          <w:szCs w:val="28"/>
        </w:rPr>
      </w:pPr>
    </w:p>
    <w:p w14:paraId="2F661B92" w14:textId="464BC559" w:rsidR="001B213C" w:rsidRPr="00ED677C" w:rsidRDefault="001B213C" w:rsidP="00ED677C">
      <w:pPr>
        <w:jc w:val="center"/>
        <w:rPr>
          <w:b/>
          <w:sz w:val="28"/>
          <w:szCs w:val="28"/>
        </w:rPr>
      </w:pPr>
      <w:r w:rsidRPr="00ED677C">
        <w:rPr>
          <w:b/>
          <w:sz w:val="28"/>
          <w:szCs w:val="28"/>
        </w:rPr>
        <w:t>Рабочая программа дисциплины</w:t>
      </w:r>
    </w:p>
    <w:p w14:paraId="63DED493" w14:textId="77777777" w:rsidR="000C575B" w:rsidRPr="00ED677C" w:rsidRDefault="000C575B" w:rsidP="00ED677C">
      <w:pPr>
        <w:jc w:val="center"/>
        <w:rPr>
          <w:b/>
          <w:sz w:val="28"/>
          <w:szCs w:val="28"/>
        </w:rPr>
      </w:pPr>
    </w:p>
    <w:p w14:paraId="04E60E7A" w14:textId="77777777" w:rsidR="00886CAF" w:rsidRDefault="00886CAF" w:rsidP="00886CAF">
      <w:pPr>
        <w:pStyle w:val="Default"/>
      </w:pPr>
    </w:p>
    <w:p w14:paraId="08C6024A" w14:textId="47C69EBD" w:rsidR="00886CAF" w:rsidRDefault="00886CAF" w:rsidP="00886CAF">
      <w:pPr>
        <w:pStyle w:val="Default"/>
        <w:jc w:val="center"/>
        <w:rPr>
          <w:sz w:val="28"/>
          <w:szCs w:val="28"/>
        </w:rPr>
      </w:pPr>
      <w:r>
        <w:rPr>
          <w:sz w:val="28"/>
          <w:szCs w:val="28"/>
        </w:rPr>
        <w:t>для студентов, обучающихся по направлению подготовки</w:t>
      </w:r>
    </w:p>
    <w:p w14:paraId="2F528B8E" w14:textId="29C48550" w:rsidR="00886CAF" w:rsidRDefault="00886CAF" w:rsidP="00886CAF">
      <w:pPr>
        <w:pStyle w:val="Default"/>
        <w:jc w:val="center"/>
        <w:rPr>
          <w:sz w:val="28"/>
          <w:szCs w:val="28"/>
        </w:rPr>
      </w:pPr>
      <w:r>
        <w:rPr>
          <w:sz w:val="28"/>
          <w:szCs w:val="28"/>
        </w:rPr>
        <w:t>38.04.02 «Менеджмент»</w:t>
      </w:r>
    </w:p>
    <w:p w14:paraId="243DA46C" w14:textId="0CC082AF" w:rsidR="00642870" w:rsidRPr="00ED677C" w:rsidRDefault="00886CAF" w:rsidP="00886CAF">
      <w:pPr>
        <w:jc w:val="center"/>
        <w:rPr>
          <w:sz w:val="28"/>
          <w:szCs w:val="28"/>
        </w:rPr>
      </w:pPr>
      <w:r>
        <w:rPr>
          <w:sz w:val="28"/>
          <w:szCs w:val="28"/>
        </w:rPr>
        <w:t>Направленность программы магистратуры «Проектный менеджмент»</w:t>
      </w:r>
    </w:p>
    <w:p w14:paraId="2E167388" w14:textId="77777777" w:rsidR="00DC1DB8" w:rsidRPr="00ED677C" w:rsidRDefault="00DC1DB8" w:rsidP="000A18D2">
      <w:pPr>
        <w:rPr>
          <w:sz w:val="28"/>
          <w:szCs w:val="28"/>
        </w:rPr>
      </w:pPr>
    </w:p>
    <w:p w14:paraId="017C0844" w14:textId="77777777"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Рекомендовано Ученым советом факультета «Высшая школа управления»</w:t>
      </w:r>
    </w:p>
    <w:p w14:paraId="0ACC264E" w14:textId="6D40EC89"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(протокол от «</w:t>
      </w:r>
      <w:r w:rsidR="00886CAF">
        <w:rPr>
          <w:i/>
          <w:sz w:val="28"/>
          <w:szCs w:val="28"/>
        </w:rPr>
        <w:t>____</w:t>
      </w:r>
      <w:r w:rsidRPr="000A18D2">
        <w:rPr>
          <w:i/>
          <w:sz w:val="28"/>
          <w:szCs w:val="28"/>
        </w:rPr>
        <w:t xml:space="preserve">» </w:t>
      </w:r>
      <w:r w:rsidR="00886CAF">
        <w:rPr>
          <w:i/>
          <w:sz w:val="28"/>
          <w:szCs w:val="28"/>
        </w:rPr>
        <w:t>________</w:t>
      </w:r>
      <w:r w:rsidRPr="000A18D2">
        <w:rPr>
          <w:i/>
          <w:sz w:val="28"/>
          <w:szCs w:val="28"/>
        </w:rPr>
        <w:t xml:space="preserve"> 202</w:t>
      </w:r>
      <w:r w:rsidR="00886CAF">
        <w:rPr>
          <w:i/>
          <w:sz w:val="28"/>
          <w:szCs w:val="28"/>
        </w:rPr>
        <w:t>4</w:t>
      </w:r>
      <w:r w:rsidRPr="000A18D2">
        <w:rPr>
          <w:i/>
          <w:sz w:val="28"/>
          <w:szCs w:val="28"/>
        </w:rPr>
        <w:t xml:space="preserve"> г. № </w:t>
      </w:r>
      <w:r w:rsidR="00886CAF">
        <w:rPr>
          <w:i/>
          <w:sz w:val="28"/>
          <w:szCs w:val="28"/>
        </w:rPr>
        <w:t>___</w:t>
      </w:r>
      <w:r w:rsidRPr="000A18D2">
        <w:rPr>
          <w:i/>
          <w:sz w:val="28"/>
          <w:szCs w:val="28"/>
        </w:rPr>
        <w:t>)</w:t>
      </w:r>
    </w:p>
    <w:p w14:paraId="54E62B54" w14:textId="77777777"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Одобрено Советом учебно-научного департамента финансового и инвестиционного менеджмента</w:t>
      </w:r>
    </w:p>
    <w:p w14:paraId="3BD1AF26" w14:textId="62E059BA" w:rsidR="000A18D2" w:rsidRDefault="000A18D2" w:rsidP="004610D2">
      <w:pPr>
        <w:widowControl/>
        <w:autoSpaceDE/>
        <w:autoSpaceDN/>
        <w:adjustRightInd/>
        <w:spacing w:line="276" w:lineRule="auto"/>
        <w:ind w:firstLine="567"/>
        <w:jc w:val="center"/>
        <w:rPr>
          <w:i/>
          <w:sz w:val="28"/>
          <w:szCs w:val="28"/>
        </w:rPr>
      </w:pPr>
      <w:r w:rsidRPr="000A18D2">
        <w:rPr>
          <w:i/>
          <w:sz w:val="28"/>
          <w:szCs w:val="28"/>
        </w:rPr>
        <w:t>(протокол от «</w:t>
      </w:r>
      <w:r w:rsidR="00E278C1">
        <w:rPr>
          <w:i/>
          <w:sz w:val="28"/>
          <w:szCs w:val="28"/>
        </w:rPr>
        <w:t>24</w:t>
      </w:r>
      <w:r w:rsidRPr="000A18D2">
        <w:rPr>
          <w:i/>
          <w:sz w:val="28"/>
          <w:szCs w:val="28"/>
        </w:rPr>
        <w:t xml:space="preserve">» </w:t>
      </w:r>
      <w:r w:rsidR="00886CAF">
        <w:rPr>
          <w:i/>
          <w:sz w:val="28"/>
          <w:szCs w:val="28"/>
        </w:rPr>
        <w:t>января</w:t>
      </w:r>
      <w:r w:rsidRPr="000A18D2">
        <w:rPr>
          <w:i/>
          <w:sz w:val="28"/>
          <w:szCs w:val="28"/>
        </w:rPr>
        <w:t xml:space="preserve"> 202</w:t>
      </w:r>
      <w:r w:rsidR="00886CAF">
        <w:rPr>
          <w:i/>
          <w:sz w:val="28"/>
          <w:szCs w:val="28"/>
        </w:rPr>
        <w:t>4</w:t>
      </w:r>
      <w:r w:rsidRPr="000A18D2">
        <w:rPr>
          <w:i/>
          <w:sz w:val="28"/>
          <w:szCs w:val="28"/>
        </w:rPr>
        <w:t xml:space="preserve"> г. №</w:t>
      </w:r>
      <w:r w:rsidR="00E278C1">
        <w:rPr>
          <w:i/>
          <w:sz w:val="28"/>
          <w:szCs w:val="28"/>
        </w:rPr>
        <w:t>07</w:t>
      </w:r>
      <w:r w:rsidRPr="000A18D2">
        <w:rPr>
          <w:i/>
          <w:sz w:val="28"/>
          <w:szCs w:val="28"/>
        </w:rPr>
        <w:t>)</w:t>
      </w:r>
    </w:p>
    <w:p w14:paraId="6375D888" w14:textId="77777777" w:rsidR="004610D2" w:rsidRDefault="004610D2" w:rsidP="000A18D2">
      <w:pPr>
        <w:widowControl/>
        <w:autoSpaceDE/>
        <w:autoSpaceDN/>
        <w:adjustRightInd/>
        <w:spacing w:after="200" w:line="276" w:lineRule="auto"/>
        <w:jc w:val="center"/>
        <w:rPr>
          <w:rFonts w:eastAsia="Calibri"/>
          <w:sz w:val="28"/>
          <w:szCs w:val="28"/>
          <w:lang w:eastAsia="en-US"/>
        </w:rPr>
      </w:pPr>
    </w:p>
    <w:p w14:paraId="6579FDB1" w14:textId="456C1ECF" w:rsidR="00683A60" w:rsidRPr="005C7822" w:rsidRDefault="001B213C" w:rsidP="000A18D2">
      <w:pPr>
        <w:widowControl/>
        <w:autoSpaceDE/>
        <w:autoSpaceDN/>
        <w:adjustRightInd/>
        <w:spacing w:after="200" w:line="276" w:lineRule="auto"/>
        <w:jc w:val="center"/>
        <w:rPr>
          <w:rFonts w:eastAsia="Calibri"/>
          <w:i/>
          <w:sz w:val="28"/>
          <w:szCs w:val="28"/>
          <w:lang w:eastAsia="en-US"/>
        </w:rPr>
      </w:pPr>
      <w:r w:rsidRPr="00ED677C">
        <w:rPr>
          <w:rFonts w:eastAsia="Calibri"/>
          <w:sz w:val="28"/>
          <w:szCs w:val="28"/>
          <w:lang w:eastAsia="en-US"/>
        </w:rPr>
        <w:t>Москва</w:t>
      </w:r>
      <w:r w:rsidR="000E1F82" w:rsidRPr="00ED677C">
        <w:rPr>
          <w:rFonts w:eastAsia="Calibri"/>
          <w:sz w:val="28"/>
          <w:szCs w:val="28"/>
          <w:lang w:eastAsia="en-US"/>
        </w:rPr>
        <w:t xml:space="preserve"> </w:t>
      </w:r>
      <w:r w:rsidR="000E1F82" w:rsidRPr="00ED677C">
        <w:rPr>
          <w:rFonts w:eastAsia="Calibri"/>
          <w:sz w:val="28"/>
          <w:szCs w:val="28"/>
          <w:lang w:eastAsia="en-US"/>
        </w:rPr>
        <w:sym w:font="Symbol" w:char="F02D"/>
      </w:r>
      <w:r w:rsidR="000E1F82" w:rsidRPr="00ED677C">
        <w:rPr>
          <w:rFonts w:eastAsia="Calibri"/>
          <w:sz w:val="28"/>
          <w:szCs w:val="28"/>
          <w:lang w:eastAsia="en-US"/>
        </w:rPr>
        <w:t xml:space="preserve"> </w:t>
      </w:r>
      <w:r w:rsidRPr="00ED677C">
        <w:rPr>
          <w:rFonts w:eastAsia="Calibri"/>
          <w:sz w:val="28"/>
          <w:szCs w:val="28"/>
          <w:lang w:eastAsia="en-US"/>
        </w:rPr>
        <w:t>202</w:t>
      </w:r>
      <w:r w:rsidR="00886CAF">
        <w:rPr>
          <w:rFonts w:eastAsia="Calibri"/>
          <w:sz w:val="28"/>
          <w:szCs w:val="28"/>
          <w:lang w:eastAsia="en-US"/>
        </w:rPr>
        <w:t>4</w:t>
      </w:r>
    </w:p>
    <w:p w14:paraId="3A97D996" w14:textId="2ADC6E23" w:rsidR="001B213C" w:rsidRPr="00ED677C" w:rsidRDefault="00EE4812" w:rsidP="00ED677C">
      <w:pPr>
        <w:widowControl/>
        <w:spacing w:line="360" w:lineRule="auto"/>
        <w:jc w:val="center"/>
        <w:rPr>
          <w:rFonts w:eastAsia="Calibri"/>
          <w:bCs/>
          <w:color w:val="000000"/>
          <w:sz w:val="28"/>
          <w:szCs w:val="28"/>
          <w:lang w:eastAsia="en-US"/>
        </w:rPr>
      </w:pPr>
      <w:r w:rsidRPr="00ED677C">
        <w:rPr>
          <w:rFonts w:eastAsia="Calibri"/>
          <w:bCs/>
          <w:color w:val="000000"/>
          <w:sz w:val="28"/>
          <w:szCs w:val="28"/>
          <w:lang w:eastAsia="en-US"/>
        </w:rPr>
        <w:lastRenderedPageBreak/>
        <w:t>СОДЕРЖАНИЕ</w:t>
      </w:r>
    </w:p>
    <w:sdt>
      <w:sdtPr>
        <w:id w:val="-1658908246"/>
        <w:docPartObj>
          <w:docPartGallery w:val="Table of Contents"/>
          <w:docPartUnique/>
        </w:docPartObj>
      </w:sdtPr>
      <w:sdtEndPr>
        <w:rPr>
          <w:b/>
          <w:bCs/>
        </w:rPr>
      </w:sdtEndPr>
      <w:sdtContent>
        <w:p w14:paraId="669FE3FC" w14:textId="07CF5D96" w:rsidR="00062C6C" w:rsidRPr="00ED677C" w:rsidRDefault="00EE4812" w:rsidP="00ED677C">
          <w:pPr>
            <w:pStyle w:val="12"/>
            <w:tabs>
              <w:tab w:val="right" w:leader="dot" w:pos="10195"/>
            </w:tabs>
            <w:rPr>
              <w:rFonts w:asciiTheme="minorHAnsi" w:eastAsiaTheme="minorEastAsia" w:hAnsiTheme="minorHAnsi" w:cstheme="minorBidi"/>
              <w:noProof/>
              <w:sz w:val="26"/>
              <w:szCs w:val="26"/>
            </w:rPr>
          </w:pPr>
          <w:r w:rsidRPr="00ED677C">
            <w:rPr>
              <w:sz w:val="28"/>
              <w:szCs w:val="28"/>
            </w:rPr>
            <w:fldChar w:fldCharType="begin"/>
          </w:r>
          <w:r w:rsidRPr="00ED677C">
            <w:rPr>
              <w:sz w:val="28"/>
              <w:szCs w:val="28"/>
            </w:rPr>
            <w:instrText xml:space="preserve"> TOC \o "1-3" \h \z \u </w:instrText>
          </w:r>
          <w:r w:rsidRPr="00ED677C">
            <w:rPr>
              <w:sz w:val="28"/>
              <w:szCs w:val="28"/>
            </w:rPr>
            <w:fldChar w:fldCharType="separate"/>
          </w:r>
          <w:hyperlink w:anchor="_Toc121410714" w:history="1">
            <w:r w:rsidR="00062C6C" w:rsidRPr="00ED677C">
              <w:rPr>
                <w:rStyle w:val="af4"/>
                <w:noProof/>
                <w:sz w:val="26"/>
                <w:szCs w:val="26"/>
              </w:rPr>
              <w:t>1. Наименование дисциплины</w:t>
            </w:r>
            <w:r w:rsidR="00062C6C" w:rsidRPr="00ED677C">
              <w:rPr>
                <w:noProof/>
                <w:webHidden/>
                <w:sz w:val="26"/>
                <w:szCs w:val="26"/>
              </w:rPr>
              <w:tab/>
            </w:r>
            <w:r w:rsidR="000C575B" w:rsidRPr="00ED677C">
              <w:rPr>
                <w:noProof/>
                <w:webHidden/>
                <w:sz w:val="26"/>
                <w:szCs w:val="26"/>
              </w:rPr>
              <w:t>3</w:t>
            </w:r>
          </w:hyperlink>
        </w:p>
        <w:p w14:paraId="7FF79191" w14:textId="679DE4C5"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16" w:history="1">
            <w:r w:rsidR="00062C6C" w:rsidRPr="00ED677C">
              <w:rPr>
                <w:rStyle w:val="af4"/>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_Toc121410716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3</w:t>
            </w:r>
            <w:r w:rsidR="00062C6C" w:rsidRPr="00ED677C">
              <w:rPr>
                <w:noProof/>
                <w:webHidden/>
                <w:sz w:val="26"/>
                <w:szCs w:val="26"/>
              </w:rPr>
              <w:fldChar w:fldCharType="end"/>
            </w:r>
          </w:hyperlink>
        </w:p>
        <w:p w14:paraId="57985E83" w14:textId="30A27517"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17" w:history="1">
            <w:r w:rsidR="00062C6C" w:rsidRPr="00ED677C">
              <w:rPr>
                <w:rStyle w:val="af4"/>
                <w:bCs/>
                <w:noProof/>
                <w:sz w:val="26"/>
                <w:szCs w:val="26"/>
              </w:rPr>
              <w:t>3. Место дисциплины в структуре образовательной программы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_Toc121410717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5</w:t>
            </w:r>
            <w:r w:rsidR="00062C6C" w:rsidRPr="00ED677C">
              <w:rPr>
                <w:noProof/>
                <w:webHidden/>
                <w:sz w:val="26"/>
                <w:szCs w:val="26"/>
              </w:rPr>
              <w:fldChar w:fldCharType="end"/>
            </w:r>
          </w:hyperlink>
        </w:p>
        <w:p w14:paraId="0B6EA4BB" w14:textId="70070609"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18" w:history="1">
            <w:r w:rsidR="00062C6C" w:rsidRPr="00ED677C">
              <w:rPr>
                <w:rStyle w:val="af4"/>
                <w:bCs/>
                <w:noProof/>
                <w:sz w:val="26"/>
                <w:szCs w:val="26"/>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62C6C" w:rsidRPr="00ED677C">
              <w:rPr>
                <w:noProof/>
                <w:webHidden/>
                <w:sz w:val="26"/>
                <w:szCs w:val="26"/>
              </w:rPr>
              <w:tab/>
            </w:r>
            <w:r w:rsidR="00454BF1">
              <w:rPr>
                <w:noProof/>
                <w:webHidden/>
                <w:sz w:val="26"/>
                <w:szCs w:val="26"/>
              </w:rPr>
              <w:t>5</w:t>
            </w:r>
          </w:hyperlink>
        </w:p>
        <w:p w14:paraId="2EB244F2" w14:textId="47503002"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19" w:history="1">
            <w:r w:rsidR="00062C6C" w:rsidRPr="00ED677C">
              <w:rPr>
                <w:rStyle w:val="af4"/>
                <w:bCs/>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_Toc121410719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6</w:t>
            </w:r>
            <w:r w:rsidR="00062C6C" w:rsidRPr="00ED677C">
              <w:rPr>
                <w:noProof/>
                <w:webHidden/>
                <w:sz w:val="26"/>
                <w:szCs w:val="26"/>
              </w:rPr>
              <w:fldChar w:fldCharType="end"/>
            </w:r>
          </w:hyperlink>
        </w:p>
        <w:p w14:paraId="080BB56F" w14:textId="2E4CE1A4"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0" w:history="1">
            <w:r w:rsidR="00062C6C" w:rsidRPr="00ED677C">
              <w:rPr>
                <w:rStyle w:val="af4"/>
                <w:bCs/>
                <w:noProof/>
                <w:sz w:val="26"/>
                <w:szCs w:val="26"/>
              </w:rPr>
              <w:t>5.1. Содержание дисциплины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_Toc121410720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6</w:t>
            </w:r>
            <w:r w:rsidR="00062C6C" w:rsidRPr="00ED677C">
              <w:rPr>
                <w:noProof/>
                <w:webHidden/>
                <w:sz w:val="26"/>
                <w:szCs w:val="26"/>
              </w:rPr>
              <w:fldChar w:fldCharType="end"/>
            </w:r>
          </w:hyperlink>
        </w:p>
        <w:p w14:paraId="443C1BAC" w14:textId="0FB25E0F"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1" w:history="1">
            <w:r w:rsidR="00062C6C" w:rsidRPr="00ED677C">
              <w:rPr>
                <w:rStyle w:val="af4"/>
                <w:noProof/>
                <w:sz w:val="26"/>
                <w:szCs w:val="26"/>
              </w:rPr>
              <w:t>5.2. Учебно – тематический план</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_Toc121410721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8</w:t>
            </w:r>
            <w:r w:rsidR="00062C6C" w:rsidRPr="00ED677C">
              <w:rPr>
                <w:noProof/>
                <w:webHidden/>
                <w:sz w:val="26"/>
                <w:szCs w:val="26"/>
              </w:rPr>
              <w:fldChar w:fldCharType="end"/>
            </w:r>
          </w:hyperlink>
        </w:p>
        <w:p w14:paraId="50FE5FBD" w14:textId="11EB9DBC"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2" w:history="1">
            <w:r w:rsidR="00062C6C" w:rsidRPr="00ED677C">
              <w:rPr>
                <w:rStyle w:val="af4"/>
                <w:noProof/>
                <w:sz w:val="26"/>
                <w:szCs w:val="26"/>
              </w:rPr>
              <w:t>5.3. Содержание семинаров, практических занятий</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_Toc121410722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9</w:t>
            </w:r>
            <w:r w:rsidR="00062C6C" w:rsidRPr="00ED677C">
              <w:rPr>
                <w:noProof/>
                <w:webHidden/>
                <w:sz w:val="26"/>
                <w:szCs w:val="26"/>
              </w:rPr>
              <w:fldChar w:fldCharType="end"/>
            </w:r>
          </w:hyperlink>
        </w:p>
        <w:p w14:paraId="5A8132C8" w14:textId="019F0551"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4" w:history="1">
            <w:r w:rsidR="00062C6C" w:rsidRPr="00ED677C">
              <w:rPr>
                <w:rStyle w:val="af4"/>
                <w:bCs/>
                <w:noProof/>
                <w:sz w:val="26"/>
                <w:szCs w:val="26"/>
              </w:rPr>
              <w:t>6. Перечень учебно-методического обеспечения для самостоятельной работы обучающихся по дисциплине</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_Toc121410724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10</w:t>
            </w:r>
            <w:r w:rsidR="00062C6C" w:rsidRPr="00ED677C">
              <w:rPr>
                <w:noProof/>
                <w:webHidden/>
                <w:sz w:val="26"/>
                <w:szCs w:val="26"/>
              </w:rPr>
              <w:fldChar w:fldCharType="end"/>
            </w:r>
          </w:hyperlink>
        </w:p>
        <w:p w14:paraId="2986160C" w14:textId="31E83F29"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5" w:history="1">
            <w:r w:rsidR="00062C6C" w:rsidRPr="00ED677C">
              <w:rPr>
                <w:rStyle w:val="af4"/>
                <w:noProof/>
                <w:sz w:val="26"/>
                <w:szCs w:val="26"/>
              </w:rPr>
              <w:t>6.1. Перечень вопросов, отводимых на самостоятельное освоение дисциплины, формы внеаудиторной самостоятельной работы</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_Toc121410725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10</w:t>
            </w:r>
            <w:r w:rsidR="00062C6C" w:rsidRPr="00ED677C">
              <w:rPr>
                <w:noProof/>
                <w:webHidden/>
                <w:sz w:val="26"/>
                <w:szCs w:val="26"/>
              </w:rPr>
              <w:fldChar w:fldCharType="end"/>
            </w:r>
          </w:hyperlink>
        </w:p>
        <w:p w14:paraId="180899B6" w14:textId="2A52E2B6"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6" w:history="1">
            <w:r w:rsidR="00062C6C" w:rsidRPr="00ED677C">
              <w:rPr>
                <w:rStyle w:val="af4"/>
                <w:noProof/>
                <w:sz w:val="26"/>
                <w:szCs w:val="26"/>
              </w:rPr>
              <w:t>6.2. Перечень вопросов, заданий, тем для подготовки к текущему контролю (согласно таблице 2)</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_Toc121410726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11</w:t>
            </w:r>
            <w:r w:rsidR="00062C6C" w:rsidRPr="00ED677C">
              <w:rPr>
                <w:noProof/>
                <w:webHidden/>
                <w:sz w:val="26"/>
                <w:szCs w:val="26"/>
              </w:rPr>
              <w:fldChar w:fldCharType="end"/>
            </w:r>
          </w:hyperlink>
        </w:p>
        <w:p w14:paraId="1CFD9C4F" w14:textId="0301D6D8"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7" w:history="1">
            <w:r w:rsidR="00062C6C" w:rsidRPr="00ED677C">
              <w:rPr>
                <w:rStyle w:val="af4"/>
                <w:noProof/>
                <w:sz w:val="26"/>
                <w:szCs w:val="26"/>
              </w:rPr>
              <w:t>7. Фонд оценочных средств для проведения промежуточной аттестации обучающихся по дисциплине</w:t>
            </w:r>
            <w:r w:rsidR="00062C6C" w:rsidRPr="00ED677C">
              <w:rPr>
                <w:noProof/>
                <w:webHidden/>
                <w:sz w:val="26"/>
                <w:szCs w:val="26"/>
              </w:rPr>
              <w:tab/>
            </w:r>
            <w:r w:rsidR="00062C6C" w:rsidRPr="00ED677C">
              <w:rPr>
                <w:noProof/>
                <w:webHidden/>
                <w:sz w:val="26"/>
                <w:szCs w:val="26"/>
              </w:rPr>
              <w:fldChar w:fldCharType="begin"/>
            </w:r>
            <w:r w:rsidR="00062C6C" w:rsidRPr="00ED677C">
              <w:rPr>
                <w:noProof/>
                <w:webHidden/>
                <w:sz w:val="26"/>
                <w:szCs w:val="26"/>
              </w:rPr>
              <w:instrText xml:space="preserve"> PAGEREF _Toc121410727 \h </w:instrText>
            </w:r>
            <w:r w:rsidR="00062C6C" w:rsidRPr="00ED677C">
              <w:rPr>
                <w:noProof/>
                <w:webHidden/>
                <w:sz w:val="26"/>
                <w:szCs w:val="26"/>
              </w:rPr>
            </w:r>
            <w:r w:rsidR="00062C6C" w:rsidRPr="00ED677C">
              <w:rPr>
                <w:noProof/>
                <w:webHidden/>
                <w:sz w:val="26"/>
                <w:szCs w:val="26"/>
              </w:rPr>
              <w:fldChar w:fldCharType="separate"/>
            </w:r>
            <w:r w:rsidR="00062C6C" w:rsidRPr="00ED677C">
              <w:rPr>
                <w:noProof/>
                <w:webHidden/>
                <w:sz w:val="26"/>
                <w:szCs w:val="26"/>
              </w:rPr>
              <w:t>1</w:t>
            </w:r>
            <w:r w:rsidR="00D86782">
              <w:rPr>
                <w:noProof/>
                <w:webHidden/>
                <w:sz w:val="26"/>
                <w:szCs w:val="26"/>
              </w:rPr>
              <w:t>3</w:t>
            </w:r>
            <w:r w:rsidR="00062C6C" w:rsidRPr="00ED677C">
              <w:rPr>
                <w:noProof/>
                <w:webHidden/>
                <w:sz w:val="26"/>
                <w:szCs w:val="26"/>
              </w:rPr>
              <w:fldChar w:fldCharType="end"/>
            </w:r>
          </w:hyperlink>
        </w:p>
        <w:p w14:paraId="48623739" w14:textId="5EE2542B"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8" w:history="1">
            <w:r w:rsidR="00062C6C" w:rsidRPr="00ED677C">
              <w:rPr>
                <w:rStyle w:val="af4"/>
                <w:noProof/>
                <w:sz w:val="26"/>
                <w:szCs w:val="26"/>
              </w:rPr>
              <w:t>8. Перечень основной и дополнительной учебной литературы, необходимой для освоения дисциплины</w:t>
            </w:r>
            <w:r w:rsidR="00062C6C" w:rsidRPr="00ED677C">
              <w:rPr>
                <w:noProof/>
                <w:webHidden/>
                <w:sz w:val="26"/>
                <w:szCs w:val="26"/>
              </w:rPr>
              <w:tab/>
            </w:r>
            <w:r w:rsidR="00D86782">
              <w:rPr>
                <w:noProof/>
                <w:webHidden/>
                <w:sz w:val="26"/>
                <w:szCs w:val="26"/>
              </w:rPr>
              <w:t>20</w:t>
            </w:r>
          </w:hyperlink>
        </w:p>
        <w:p w14:paraId="7AED6C35" w14:textId="551EFAA5"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29" w:history="1">
            <w:r w:rsidR="00062C6C" w:rsidRPr="00ED677C">
              <w:rPr>
                <w:rStyle w:val="af4"/>
                <w:noProof/>
                <w:sz w:val="26"/>
                <w:szCs w:val="26"/>
              </w:rPr>
              <w:t>9. П</w:t>
            </w:r>
            <w:r w:rsidR="00062C6C" w:rsidRPr="00ED677C">
              <w:rPr>
                <w:rStyle w:val="af4"/>
                <w:bCs/>
                <w:noProof/>
                <w:sz w:val="26"/>
                <w:szCs w:val="26"/>
              </w:rPr>
              <w:t>еречень ресурсов информационно-телекоммуникационной сети «Интернет», необходимых для освоения дисциплины</w:t>
            </w:r>
            <w:r w:rsidR="00062C6C" w:rsidRPr="00ED677C">
              <w:rPr>
                <w:noProof/>
                <w:webHidden/>
                <w:sz w:val="26"/>
                <w:szCs w:val="26"/>
              </w:rPr>
              <w:tab/>
            </w:r>
            <w:r w:rsidR="00D86782">
              <w:rPr>
                <w:noProof/>
                <w:webHidden/>
                <w:sz w:val="26"/>
                <w:szCs w:val="26"/>
              </w:rPr>
              <w:t>22</w:t>
            </w:r>
          </w:hyperlink>
        </w:p>
        <w:p w14:paraId="015D19AE" w14:textId="772FC669"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30" w:history="1">
            <w:r w:rsidR="00062C6C" w:rsidRPr="00ED677C">
              <w:rPr>
                <w:rStyle w:val="af4"/>
                <w:noProof/>
                <w:sz w:val="26"/>
                <w:szCs w:val="26"/>
              </w:rPr>
              <w:t>10. Методические указания для обучающихся по освоению дисциплины</w:t>
            </w:r>
            <w:r w:rsidR="00062C6C" w:rsidRPr="00ED677C">
              <w:rPr>
                <w:noProof/>
                <w:webHidden/>
                <w:sz w:val="26"/>
                <w:szCs w:val="26"/>
              </w:rPr>
              <w:tab/>
            </w:r>
            <w:r w:rsidR="00D86782">
              <w:rPr>
                <w:noProof/>
                <w:webHidden/>
                <w:sz w:val="26"/>
                <w:szCs w:val="26"/>
              </w:rPr>
              <w:t>23</w:t>
            </w:r>
          </w:hyperlink>
        </w:p>
        <w:p w14:paraId="6BAED564" w14:textId="4B7951A2"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31" w:history="1">
            <w:r w:rsidR="00062C6C" w:rsidRPr="00ED677C">
              <w:rPr>
                <w:rStyle w:val="af4"/>
                <w:bCs/>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62C6C" w:rsidRPr="00ED677C">
              <w:rPr>
                <w:noProof/>
                <w:webHidden/>
                <w:sz w:val="26"/>
                <w:szCs w:val="26"/>
              </w:rPr>
              <w:tab/>
            </w:r>
            <w:r w:rsidR="00ED677C">
              <w:rPr>
                <w:noProof/>
                <w:webHidden/>
                <w:sz w:val="26"/>
                <w:szCs w:val="26"/>
              </w:rPr>
              <w:t>2</w:t>
            </w:r>
            <w:r w:rsidR="00D86782">
              <w:rPr>
                <w:noProof/>
                <w:webHidden/>
                <w:sz w:val="26"/>
                <w:szCs w:val="26"/>
              </w:rPr>
              <w:t>4</w:t>
            </w:r>
          </w:hyperlink>
        </w:p>
        <w:p w14:paraId="2D3D4B7A" w14:textId="3E547B3F"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32" w:history="1">
            <w:r w:rsidR="00062C6C" w:rsidRPr="00ED677C">
              <w:rPr>
                <w:rStyle w:val="af4"/>
                <w:noProof/>
                <w:sz w:val="26"/>
                <w:szCs w:val="26"/>
              </w:rPr>
              <w:t>11. 1. Комплект лицензионного программного обеспечения</w:t>
            </w:r>
            <w:r w:rsidR="00062C6C" w:rsidRPr="00ED677C">
              <w:rPr>
                <w:rStyle w:val="af4"/>
                <w:rFonts w:eastAsia="Calibri"/>
                <w:bCs/>
                <w:noProof/>
                <w:kern w:val="32"/>
                <w:sz w:val="26"/>
                <w:szCs w:val="26"/>
              </w:rPr>
              <w:t>:</w:t>
            </w:r>
            <w:r w:rsidR="00062C6C" w:rsidRPr="00ED677C">
              <w:rPr>
                <w:noProof/>
                <w:webHidden/>
                <w:sz w:val="26"/>
                <w:szCs w:val="26"/>
              </w:rPr>
              <w:tab/>
            </w:r>
            <w:r w:rsidR="00ED677C">
              <w:rPr>
                <w:noProof/>
                <w:webHidden/>
                <w:sz w:val="26"/>
                <w:szCs w:val="26"/>
              </w:rPr>
              <w:t>2</w:t>
            </w:r>
            <w:r w:rsidR="00D86782">
              <w:rPr>
                <w:noProof/>
                <w:webHidden/>
                <w:sz w:val="26"/>
                <w:szCs w:val="26"/>
              </w:rPr>
              <w:t>4</w:t>
            </w:r>
          </w:hyperlink>
        </w:p>
        <w:p w14:paraId="238546C9" w14:textId="550AEA1F"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33" w:history="1">
            <w:r w:rsidR="00062C6C" w:rsidRPr="00ED677C">
              <w:rPr>
                <w:rStyle w:val="af4"/>
                <w:rFonts w:eastAsia="Calibri"/>
                <w:noProof/>
                <w:sz w:val="26"/>
                <w:szCs w:val="26"/>
              </w:rPr>
              <w:t>11.2. Современные профессиональные базы данных и информационные справочные системы</w:t>
            </w:r>
            <w:r w:rsidR="00062C6C" w:rsidRPr="00ED677C">
              <w:rPr>
                <w:noProof/>
                <w:webHidden/>
                <w:sz w:val="26"/>
                <w:szCs w:val="26"/>
              </w:rPr>
              <w:tab/>
            </w:r>
            <w:r w:rsidR="00ED677C">
              <w:rPr>
                <w:noProof/>
                <w:webHidden/>
                <w:sz w:val="26"/>
                <w:szCs w:val="26"/>
              </w:rPr>
              <w:t>2</w:t>
            </w:r>
            <w:r w:rsidR="00D86782">
              <w:rPr>
                <w:noProof/>
                <w:webHidden/>
                <w:sz w:val="26"/>
                <w:szCs w:val="26"/>
              </w:rPr>
              <w:t>4</w:t>
            </w:r>
          </w:hyperlink>
        </w:p>
        <w:p w14:paraId="4AF96117" w14:textId="74D00626"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34" w:history="1">
            <w:r w:rsidR="00062C6C" w:rsidRPr="00ED677C">
              <w:rPr>
                <w:rStyle w:val="af4"/>
                <w:rFonts w:eastAsia="Calibri"/>
                <w:noProof/>
                <w:sz w:val="26"/>
                <w:szCs w:val="26"/>
              </w:rPr>
              <w:t>11.3. Сертифицированные программные и аппаратные средства защиты информации</w:t>
            </w:r>
            <w:r w:rsidR="00062C6C" w:rsidRPr="00ED677C">
              <w:rPr>
                <w:noProof/>
                <w:webHidden/>
                <w:sz w:val="26"/>
                <w:szCs w:val="26"/>
              </w:rPr>
              <w:tab/>
            </w:r>
            <w:r w:rsidR="00ED677C">
              <w:rPr>
                <w:noProof/>
                <w:webHidden/>
                <w:sz w:val="26"/>
                <w:szCs w:val="26"/>
              </w:rPr>
              <w:t>2</w:t>
            </w:r>
            <w:r w:rsidR="00D86782">
              <w:rPr>
                <w:noProof/>
                <w:webHidden/>
                <w:sz w:val="26"/>
                <w:szCs w:val="26"/>
              </w:rPr>
              <w:t>4</w:t>
            </w:r>
          </w:hyperlink>
        </w:p>
        <w:p w14:paraId="5C0E818D" w14:textId="797FE714" w:rsidR="00062C6C" w:rsidRPr="00ED677C" w:rsidRDefault="00EF43FB" w:rsidP="00ED677C">
          <w:pPr>
            <w:pStyle w:val="12"/>
            <w:tabs>
              <w:tab w:val="right" w:leader="dot" w:pos="10195"/>
            </w:tabs>
            <w:rPr>
              <w:rFonts w:asciiTheme="minorHAnsi" w:eastAsiaTheme="minorEastAsia" w:hAnsiTheme="minorHAnsi" w:cstheme="minorBidi"/>
              <w:noProof/>
              <w:sz w:val="26"/>
              <w:szCs w:val="26"/>
            </w:rPr>
          </w:pPr>
          <w:hyperlink w:anchor="_Toc121410735" w:history="1">
            <w:r w:rsidR="00062C6C" w:rsidRPr="00ED677C">
              <w:rPr>
                <w:rStyle w:val="af4"/>
                <w:bCs/>
                <w:noProof/>
                <w:sz w:val="26"/>
                <w:szCs w:val="26"/>
              </w:rPr>
              <w:t>12. Описание материально-технической базы, необходимой для осуществления образовательного процесса по дисциплине</w:t>
            </w:r>
            <w:r w:rsidR="00062C6C" w:rsidRPr="00ED677C">
              <w:rPr>
                <w:noProof/>
                <w:webHidden/>
                <w:sz w:val="26"/>
                <w:szCs w:val="26"/>
              </w:rPr>
              <w:tab/>
            </w:r>
            <w:r w:rsidR="00ED677C">
              <w:rPr>
                <w:noProof/>
                <w:webHidden/>
                <w:sz w:val="26"/>
                <w:szCs w:val="26"/>
              </w:rPr>
              <w:t>2</w:t>
            </w:r>
            <w:r w:rsidR="00D86782">
              <w:rPr>
                <w:noProof/>
                <w:webHidden/>
                <w:sz w:val="26"/>
                <w:szCs w:val="26"/>
              </w:rPr>
              <w:t>4</w:t>
            </w:r>
          </w:hyperlink>
        </w:p>
        <w:p w14:paraId="412ABB6B" w14:textId="5B42BD73" w:rsidR="00EE4812" w:rsidRPr="00ED677C" w:rsidRDefault="00EE4812" w:rsidP="00ED677C">
          <w:r w:rsidRPr="00ED677C">
            <w:rPr>
              <w:sz w:val="28"/>
              <w:szCs w:val="28"/>
            </w:rPr>
            <w:fldChar w:fldCharType="end"/>
          </w:r>
        </w:p>
      </w:sdtContent>
    </w:sdt>
    <w:p w14:paraId="52122C0D" w14:textId="7C080B2C" w:rsidR="00C52F7B" w:rsidRPr="00ED677C" w:rsidRDefault="00C52F7B" w:rsidP="00ED677C">
      <w:pPr>
        <w:pStyle w:val="1"/>
        <w:ind w:firstLine="709"/>
        <w:rPr>
          <w:rFonts w:ascii="Times New Roman" w:hAnsi="Times New Roman" w:cs="Times New Roman"/>
          <w:color w:val="auto"/>
          <w:sz w:val="28"/>
          <w:szCs w:val="28"/>
        </w:rPr>
      </w:pPr>
      <w:bookmarkStart w:id="1" w:name="_Toc121410714"/>
      <w:r w:rsidRPr="00ED677C">
        <w:rPr>
          <w:rFonts w:ascii="Times New Roman" w:hAnsi="Times New Roman" w:cs="Times New Roman"/>
          <w:b/>
          <w:color w:val="auto"/>
          <w:sz w:val="28"/>
          <w:szCs w:val="28"/>
        </w:rPr>
        <w:t xml:space="preserve">1. Наименование </w:t>
      </w:r>
      <w:r w:rsidR="000C5D47" w:rsidRPr="00ED677C">
        <w:rPr>
          <w:rFonts w:ascii="Times New Roman" w:hAnsi="Times New Roman" w:cs="Times New Roman"/>
          <w:b/>
          <w:color w:val="auto"/>
          <w:sz w:val="28"/>
          <w:szCs w:val="28"/>
        </w:rPr>
        <w:t>дисциплины</w:t>
      </w:r>
      <w:bookmarkEnd w:id="1"/>
      <w:r w:rsidRPr="00ED677C">
        <w:rPr>
          <w:rFonts w:ascii="Times New Roman" w:hAnsi="Times New Roman" w:cs="Times New Roman"/>
          <w:b/>
          <w:color w:val="auto"/>
          <w:sz w:val="28"/>
          <w:szCs w:val="28"/>
        </w:rPr>
        <w:t xml:space="preserve"> </w:t>
      </w:r>
    </w:p>
    <w:p w14:paraId="15156083" w14:textId="7C55BBE9" w:rsidR="001B213C" w:rsidRPr="00ED677C" w:rsidRDefault="000E1F82" w:rsidP="00ED677C">
      <w:pPr>
        <w:keepNext/>
        <w:ind w:firstLine="709"/>
        <w:jc w:val="both"/>
        <w:rPr>
          <w:sz w:val="28"/>
          <w:szCs w:val="28"/>
        </w:rPr>
      </w:pPr>
      <w:r w:rsidRPr="00ED677C">
        <w:rPr>
          <w:sz w:val="28"/>
          <w:szCs w:val="28"/>
        </w:rPr>
        <w:t>«</w:t>
      </w:r>
      <w:r w:rsidR="00886CAF">
        <w:rPr>
          <w:sz w:val="28"/>
          <w:szCs w:val="28"/>
        </w:rPr>
        <w:t>Управление международными инвестиционными проектами</w:t>
      </w:r>
      <w:r w:rsidRPr="00ED677C">
        <w:rPr>
          <w:sz w:val="28"/>
          <w:szCs w:val="28"/>
        </w:rPr>
        <w:t>»</w:t>
      </w:r>
    </w:p>
    <w:p w14:paraId="50B34C2C" w14:textId="7D1B22DD" w:rsidR="0088321E" w:rsidRPr="00ED677C" w:rsidRDefault="00C52F7B" w:rsidP="00ED677C">
      <w:pPr>
        <w:pStyle w:val="1"/>
        <w:ind w:firstLine="709"/>
        <w:jc w:val="both"/>
        <w:rPr>
          <w:rFonts w:ascii="Times New Roman" w:hAnsi="Times New Roman" w:cs="Times New Roman"/>
          <w:b/>
          <w:color w:val="auto"/>
          <w:sz w:val="28"/>
          <w:szCs w:val="28"/>
        </w:rPr>
      </w:pPr>
      <w:bookmarkStart w:id="2" w:name="_Toc121410715"/>
      <w:r w:rsidRPr="00ED677C">
        <w:rPr>
          <w:rFonts w:ascii="Times New Roman" w:hAnsi="Times New Roman" w:cs="Times New Roman"/>
          <w:b/>
          <w:color w:val="auto"/>
          <w:sz w:val="28"/>
          <w:szCs w:val="28"/>
        </w:rPr>
        <w:t>2.</w:t>
      </w:r>
      <w:r w:rsidR="00901E20" w:rsidRPr="00ED677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0DD0E82" w14:textId="77777777" w:rsidR="00876B17" w:rsidRPr="00ED677C" w:rsidRDefault="00876B17" w:rsidP="00ED677C">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060"/>
        <w:gridCol w:w="2158"/>
        <w:gridCol w:w="2732"/>
        <w:gridCol w:w="4245"/>
      </w:tblGrid>
      <w:tr w:rsidR="006357C0" w:rsidRPr="00ED677C" w14:paraId="59D384B9" w14:textId="77777777" w:rsidTr="00B743FC">
        <w:trPr>
          <w:trHeight w:val="1234"/>
        </w:trPr>
        <w:tc>
          <w:tcPr>
            <w:tcW w:w="519" w:type="pct"/>
          </w:tcPr>
          <w:p w14:paraId="51C3BCE7" w14:textId="5D32CD7F" w:rsidR="00981787" w:rsidRDefault="00966A3F" w:rsidP="00ED677C">
            <w:pPr>
              <w:tabs>
                <w:tab w:val="left" w:pos="540"/>
              </w:tabs>
              <w:contextualSpacing/>
              <w:jc w:val="both"/>
              <w:rPr>
                <w:b/>
                <w:bCs/>
                <w:sz w:val="26"/>
                <w:szCs w:val="26"/>
              </w:rPr>
            </w:pPr>
            <w:r w:rsidRPr="00ED677C">
              <w:rPr>
                <w:b/>
                <w:bCs/>
                <w:sz w:val="26"/>
                <w:szCs w:val="26"/>
              </w:rPr>
              <w:t>Код компе</w:t>
            </w:r>
            <w:r w:rsidR="00981787">
              <w:rPr>
                <w:b/>
                <w:bCs/>
                <w:sz w:val="26"/>
                <w:szCs w:val="26"/>
              </w:rPr>
              <w:t>-</w:t>
            </w:r>
          </w:p>
          <w:p w14:paraId="36B3204B" w14:textId="54440D6C" w:rsidR="00966A3F" w:rsidRPr="00ED677C" w:rsidRDefault="00966A3F" w:rsidP="00ED677C">
            <w:pPr>
              <w:tabs>
                <w:tab w:val="left" w:pos="540"/>
              </w:tabs>
              <w:contextualSpacing/>
              <w:jc w:val="both"/>
              <w:rPr>
                <w:b/>
                <w:bCs/>
                <w:sz w:val="26"/>
                <w:szCs w:val="26"/>
              </w:rPr>
            </w:pPr>
            <w:r w:rsidRPr="00ED677C">
              <w:rPr>
                <w:b/>
                <w:bCs/>
                <w:sz w:val="26"/>
                <w:szCs w:val="26"/>
              </w:rPr>
              <w:t>тенции</w:t>
            </w:r>
          </w:p>
        </w:tc>
        <w:tc>
          <w:tcPr>
            <w:tcW w:w="1058" w:type="pct"/>
          </w:tcPr>
          <w:p w14:paraId="10EABF1B" w14:textId="77777777" w:rsidR="00966A3F" w:rsidRPr="00ED677C" w:rsidRDefault="00966A3F" w:rsidP="00ED677C">
            <w:pPr>
              <w:tabs>
                <w:tab w:val="left" w:pos="540"/>
              </w:tabs>
              <w:contextualSpacing/>
              <w:jc w:val="both"/>
              <w:rPr>
                <w:b/>
                <w:bCs/>
                <w:sz w:val="26"/>
                <w:szCs w:val="26"/>
              </w:rPr>
            </w:pPr>
            <w:r w:rsidRPr="00ED677C">
              <w:rPr>
                <w:b/>
                <w:bCs/>
                <w:sz w:val="26"/>
                <w:szCs w:val="26"/>
              </w:rPr>
              <w:t>Наименование компетенции</w:t>
            </w:r>
          </w:p>
        </w:tc>
        <w:tc>
          <w:tcPr>
            <w:tcW w:w="1340" w:type="pct"/>
          </w:tcPr>
          <w:p w14:paraId="18B22AD4" w14:textId="77777777" w:rsidR="00966A3F" w:rsidRPr="00ED677C" w:rsidRDefault="00966A3F" w:rsidP="00ED677C">
            <w:pPr>
              <w:tabs>
                <w:tab w:val="left" w:pos="540"/>
              </w:tabs>
              <w:contextualSpacing/>
              <w:jc w:val="both"/>
              <w:rPr>
                <w:b/>
                <w:bCs/>
                <w:sz w:val="26"/>
                <w:szCs w:val="26"/>
              </w:rPr>
            </w:pPr>
            <w:r w:rsidRPr="00ED677C">
              <w:rPr>
                <w:b/>
                <w:bCs/>
                <w:sz w:val="26"/>
                <w:szCs w:val="26"/>
              </w:rPr>
              <w:t>Индикаторы достижения компетенции</w:t>
            </w:r>
          </w:p>
        </w:tc>
        <w:tc>
          <w:tcPr>
            <w:tcW w:w="2082" w:type="pct"/>
          </w:tcPr>
          <w:p w14:paraId="0621CD74" w14:textId="77777777" w:rsidR="00966A3F" w:rsidRPr="00ED677C" w:rsidRDefault="00966A3F" w:rsidP="00ED677C">
            <w:pPr>
              <w:tabs>
                <w:tab w:val="left" w:pos="540"/>
              </w:tabs>
              <w:contextualSpacing/>
              <w:jc w:val="both"/>
              <w:rPr>
                <w:b/>
                <w:bCs/>
                <w:sz w:val="26"/>
                <w:szCs w:val="26"/>
              </w:rPr>
            </w:pPr>
            <w:r w:rsidRPr="00ED677C">
              <w:rPr>
                <w:b/>
                <w:bCs/>
                <w:sz w:val="26"/>
                <w:szCs w:val="26"/>
              </w:rPr>
              <w:t>Результаты обучения (умения и знания), соотнесенные с индикаторами достижения компетенции</w:t>
            </w:r>
          </w:p>
        </w:tc>
      </w:tr>
      <w:tr w:rsidR="00981787" w:rsidRPr="00ED677C" w14:paraId="780D58CF" w14:textId="77777777" w:rsidTr="00BA6C34">
        <w:trPr>
          <w:trHeight w:val="1819"/>
        </w:trPr>
        <w:tc>
          <w:tcPr>
            <w:tcW w:w="519" w:type="pct"/>
            <w:vMerge w:val="restart"/>
          </w:tcPr>
          <w:p w14:paraId="02416E64" w14:textId="25923D6B" w:rsidR="00981787" w:rsidRPr="00ED677C" w:rsidRDefault="00981787" w:rsidP="00ED677C">
            <w:pPr>
              <w:tabs>
                <w:tab w:val="left" w:pos="540"/>
              </w:tabs>
              <w:contextualSpacing/>
              <w:jc w:val="both"/>
              <w:rPr>
                <w:b/>
                <w:bCs/>
                <w:sz w:val="26"/>
                <w:szCs w:val="26"/>
              </w:rPr>
            </w:pPr>
            <w:r w:rsidRPr="00ED677C">
              <w:rPr>
                <w:b/>
                <w:bCs/>
                <w:sz w:val="26"/>
                <w:szCs w:val="26"/>
              </w:rPr>
              <w:t>ПКН-4</w:t>
            </w:r>
          </w:p>
        </w:tc>
        <w:tc>
          <w:tcPr>
            <w:tcW w:w="1058" w:type="pct"/>
            <w:vMerge w:val="restart"/>
          </w:tcPr>
          <w:p w14:paraId="2334A2CF" w14:textId="35FA6ADD" w:rsidR="00981787" w:rsidRPr="00765285" w:rsidRDefault="00981787" w:rsidP="00ED677C">
            <w:pPr>
              <w:tabs>
                <w:tab w:val="left" w:pos="540"/>
              </w:tabs>
              <w:contextualSpacing/>
              <w:jc w:val="both"/>
              <w:rPr>
                <w:bCs/>
                <w:sz w:val="24"/>
                <w:szCs w:val="24"/>
              </w:rPr>
            </w:pPr>
            <w:r>
              <w:rPr>
                <w:bCs/>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340" w:type="pct"/>
          </w:tcPr>
          <w:p w14:paraId="3556A6AF" w14:textId="6C3FA0CC" w:rsidR="00981787" w:rsidRDefault="00981787" w:rsidP="00070699">
            <w:pPr>
              <w:pStyle w:val="a6"/>
              <w:widowControl/>
              <w:numPr>
                <w:ilvl w:val="0"/>
                <w:numId w:val="21"/>
              </w:numPr>
              <w:autoSpaceDE/>
              <w:autoSpaceDN/>
              <w:adjustRightInd/>
              <w:ind w:left="0" w:firstLine="0"/>
              <w:contextualSpacing/>
              <w:jc w:val="both"/>
              <w:rPr>
                <w:sz w:val="24"/>
                <w:szCs w:val="24"/>
              </w:rPr>
            </w:pPr>
            <w:r>
              <w:rPr>
                <w:sz w:val="24"/>
                <w:szCs w:val="24"/>
              </w:rPr>
              <w:t>Использует методы проектного менеджмента для организации управления проектами различного характера и управления портфелем проектов.</w:t>
            </w:r>
          </w:p>
        </w:tc>
        <w:tc>
          <w:tcPr>
            <w:tcW w:w="2082" w:type="pct"/>
          </w:tcPr>
          <w:p w14:paraId="45D80857" w14:textId="1F42572E" w:rsidR="00E33618" w:rsidRPr="009F419F" w:rsidRDefault="00E33618" w:rsidP="00ED677C">
            <w:pPr>
              <w:tabs>
                <w:tab w:val="left" w:pos="540"/>
              </w:tabs>
              <w:contextualSpacing/>
              <w:jc w:val="both"/>
              <w:rPr>
                <w:b/>
                <w:sz w:val="24"/>
                <w:szCs w:val="24"/>
              </w:rPr>
            </w:pPr>
            <w:r w:rsidRPr="00E33618">
              <w:rPr>
                <w:b/>
                <w:sz w:val="24"/>
                <w:szCs w:val="24"/>
              </w:rPr>
              <w:t xml:space="preserve">Знать: </w:t>
            </w:r>
            <w:r w:rsidR="009F419F" w:rsidRPr="009F419F">
              <w:rPr>
                <w:bCs/>
                <w:sz w:val="24"/>
                <w:szCs w:val="24"/>
              </w:rPr>
              <w:t>сущность и основные особенности международных инвестиционных проектов</w:t>
            </w:r>
          </w:p>
          <w:p w14:paraId="58455CFE" w14:textId="2E01EBA1" w:rsidR="00E33618" w:rsidRPr="00E33618" w:rsidRDefault="00E33618" w:rsidP="00ED677C">
            <w:pPr>
              <w:tabs>
                <w:tab w:val="left" w:pos="540"/>
              </w:tabs>
              <w:contextualSpacing/>
              <w:jc w:val="both"/>
              <w:rPr>
                <w:b/>
                <w:sz w:val="24"/>
                <w:szCs w:val="24"/>
              </w:rPr>
            </w:pPr>
            <w:r w:rsidRPr="00E33618">
              <w:rPr>
                <w:b/>
                <w:sz w:val="24"/>
                <w:szCs w:val="24"/>
              </w:rPr>
              <w:t xml:space="preserve">Уметь: </w:t>
            </w:r>
            <w:r w:rsidR="009F419F" w:rsidRPr="009F419F">
              <w:rPr>
                <w:bCs/>
                <w:sz w:val="24"/>
                <w:szCs w:val="24"/>
              </w:rPr>
              <w:t>применять методы проектного менеджмента при организации международных инвестиционных проектов</w:t>
            </w:r>
          </w:p>
        </w:tc>
      </w:tr>
      <w:tr w:rsidR="00981787" w:rsidRPr="00ED677C" w14:paraId="4E0A877E" w14:textId="77777777" w:rsidTr="00BA6C34">
        <w:trPr>
          <w:trHeight w:val="1561"/>
        </w:trPr>
        <w:tc>
          <w:tcPr>
            <w:tcW w:w="519" w:type="pct"/>
            <w:vMerge/>
          </w:tcPr>
          <w:p w14:paraId="3B14C2BE" w14:textId="77777777" w:rsidR="00981787" w:rsidRPr="00ED677C" w:rsidRDefault="00981787" w:rsidP="00ED677C">
            <w:pPr>
              <w:tabs>
                <w:tab w:val="left" w:pos="540"/>
              </w:tabs>
              <w:contextualSpacing/>
              <w:jc w:val="both"/>
              <w:rPr>
                <w:b/>
                <w:bCs/>
                <w:sz w:val="26"/>
                <w:szCs w:val="26"/>
              </w:rPr>
            </w:pPr>
          </w:p>
        </w:tc>
        <w:tc>
          <w:tcPr>
            <w:tcW w:w="1058" w:type="pct"/>
            <w:vMerge/>
          </w:tcPr>
          <w:p w14:paraId="267FB689" w14:textId="77777777" w:rsidR="00981787" w:rsidRPr="00765285" w:rsidRDefault="00981787" w:rsidP="00ED677C">
            <w:pPr>
              <w:tabs>
                <w:tab w:val="left" w:pos="540"/>
              </w:tabs>
              <w:contextualSpacing/>
              <w:jc w:val="both"/>
              <w:rPr>
                <w:bCs/>
                <w:sz w:val="24"/>
                <w:szCs w:val="24"/>
              </w:rPr>
            </w:pPr>
          </w:p>
        </w:tc>
        <w:tc>
          <w:tcPr>
            <w:tcW w:w="1340" w:type="pct"/>
          </w:tcPr>
          <w:p w14:paraId="0C8A7280" w14:textId="78B1261F" w:rsidR="00981787" w:rsidRDefault="00981787" w:rsidP="00070699">
            <w:pPr>
              <w:pStyle w:val="a6"/>
              <w:widowControl/>
              <w:numPr>
                <w:ilvl w:val="0"/>
                <w:numId w:val="21"/>
              </w:numPr>
              <w:autoSpaceDE/>
              <w:autoSpaceDN/>
              <w:adjustRightInd/>
              <w:ind w:left="0" w:firstLine="0"/>
              <w:contextualSpacing/>
              <w:jc w:val="both"/>
              <w:rPr>
                <w:sz w:val="24"/>
                <w:szCs w:val="24"/>
              </w:rPr>
            </w:pPr>
            <w:r>
              <w:rPr>
                <w:sz w:val="24"/>
                <w:szCs w:val="24"/>
              </w:rPr>
              <w:t>Демонстрирует владение методами управления бизнесс-процессами и их реинжиниринга.</w:t>
            </w:r>
          </w:p>
        </w:tc>
        <w:tc>
          <w:tcPr>
            <w:tcW w:w="2082" w:type="pct"/>
          </w:tcPr>
          <w:p w14:paraId="3542199E" w14:textId="70ABB7A1" w:rsidR="00E33618" w:rsidRPr="0037292E" w:rsidRDefault="00E33618" w:rsidP="00E33618">
            <w:pPr>
              <w:tabs>
                <w:tab w:val="left" w:pos="540"/>
              </w:tabs>
              <w:contextualSpacing/>
              <w:jc w:val="both"/>
              <w:rPr>
                <w:b/>
                <w:sz w:val="24"/>
                <w:szCs w:val="24"/>
              </w:rPr>
            </w:pPr>
            <w:r w:rsidRPr="00E33618">
              <w:rPr>
                <w:b/>
                <w:sz w:val="24"/>
                <w:szCs w:val="24"/>
              </w:rPr>
              <w:t xml:space="preserve">Знать: </w:t>
            </w:r>
            <w:r w:rsidR="0037292E" w:rsidRPr="0037292E">
              <w:rPr>
                <w:bCs/>
                <w:sz w:val="24"/>
                <w:szCs w:val="24"/>
              </w:rPr>
              <w:t>механизм реализации бизнес-процессов компаний, реализующих международные инвестиционные проекты</w:t>
            </w:r>
          </w:p>
          <w:p w14:paraId="36574BFA" w14:textId="3DEE2745" w:rsidR="00981787" w:rsidRPr="00286B0A" w:rsidRDefault="00E33618" w:rsidP="00E33618">
            <w:pPr>
              <w:tabs>
                <w:tab w:val="left" w:pos="540"/>
              </w:tabs>
              <w:contextualSpacing/>
              <w:jc w:val="both"/>
              <w:rPr>
                <w:bCs/>
                <w:sz w:val="24"/>
                <w:szCs w:val="24"/>
              </w:rPr>
            </w:pPr>
            <w:r w:rsidRPr="00E33618">
              <w:rPr>
                <w:b/>
                <w:sz w:val="24"/>
                <w:szCs w:val="24"/>
              </w:rPr>
              <w:t>Уметь:</w:t>
            </w:r>
            <w:r w:rsidR="0037292E">
              <w:rPr>
                <w:b/>
                <w:sz w:val="24"/>
                <w:szCs w:val="24"/>
              </w:rPr>
              <w:t xml:space="preserve"> </w:t>
            </w:r>
            <w:r w:rsidR="0037292E" w:rsidRPr="0037292E">
              <w:rPr>
                <w:bCs/>
                <w:sz w:val="24"/>
                <w:szCs w:val="24"/>
              </w:rPr>
              <w:t>организовывать и корректировать бизнес</w:t>
            </w:r>
            <w:r w:rsidR="0037292E">
              <w:rPr>
                <w:bCs/>
                <w:sz w:val="24"/>
                <w:szCs w:val="24"/>
              </w:rPr>
              <w:t>-</w:t>
            </w:r>
            <w:r w:rsidR="0037292E" w:rsidRPr="0037292E">
              <w:rPr>
                <w:bCs/>
                <w:sz w:val="24"/>
                <w:szCs w:val="24"/>
              </w:rPr>
              <w:t>процессы компаний в зависимости от текущих целей и конъюнктуры рынков</w:t>
            </w:r>
          </w:p>
        </w:tc>
      </w:tr>
      <w:tr w:rsidR="00981787" w:rsidRPr="00ED677C" w14:paraId="1E66055C" w14:textId="77777777" w:rsidTr="00BA6C34">
        <w:trPr>
          <w:trHeight w:val="1271"/>
        </w:trPr>
        <w:tc>
          <w:tcPr>
            <w:tcW w:w="519" w:type="pct"/>
            <w:vMerge/>
          </w:tcPr>
          <w:p w14:paraId="18F97388" w14:textId="77777777" w:rsidR="00981787" w:rsidRPr="00ED677C" w:rsidRDefault="00981787" w:rsidP="00ED677C">
            <w:pPr>
              <w:tabs>
                <w:tab w:val="left" w:pos="540"/>
              </w:tabs>
              <w:contextualSpacing/>
              <w:jc w:val="both"/>
              <w:rPr>
                <w:b/>
                <w:bCs/>
                <w:sz w:val="26"/>
                <w:szCs w:val="26"/>
              </w:rPr>
            </w:pPr>
          </w:p>
        </w:tc>
        <w:tc>
          <w:tcPr>
            <w:tcW w:w="1058" w:type="pct"/>
            <w:vMerge/>
          </w:tcPr>
          <w:p w14:paraId="34D1F8CE" w14:textId="77777777" w:rsidR="00981787" w:rsidRPr="00765285" w:rsidRDefault="00981787" w:rsidP="00ED677C">
            <w:pPr>
              <w:tabs>
                <w:tab w:val="left" w:pos="540"/>
              </w:tabs>
              <w:contextualSpacing/>
              <w:jc w:val="both"/>
              <w:rPr>
                <w:bCs/>
                <w:sz w:val="24"/>
                <w:szCs w:val="24"/>
              </w:rPr>
            </w:pPr>
          </w:p>
        </w:tc>
        <w:tc>
          <w:tcPr>
            <w:tcW w:w="1340" w:type="pct"/>
          </w:tcPr>
          <w:p w14:paraId="7642CCDA" w14:textId="44122E93" w:rsidR="00981787" w:rsidRDefault="00981787" w:rsidP="00070699">
            <w:pPr>
              <w:pStyle w:val="a6"/>
              <w:widowControl/>
              <w:numPr>
                <w:ilvl w:val="0"/>
                <w:numId w:val="21"/>
              </w:numPr>
              <w:autoSpaceDE/>
              <w:autoSpaceDN/>
              <w:adjustRightInd/>
              <w:ind w:left="0" w:firstLine="0"/>
              <w:contextualSpacing/>
              <w:jc w:val="both"/>
              <w:rPr>
                <w:sz w:val="24"/>
                <w:szCs w:val="24"/>
              </w:rPr>
            </w:pPr>
            <w:r>
              <w:rPr>
                <w:sz w:val="24"/>
                <w:szCs w:val="24"/>
              </w:rPr>
              <w:t>Реализует способность управления материальными и финансовыми потоками.</w:t>
            </w:r>
          </w:p>
        </w:tc>
        <w:tc>
          <w:tcPr>
            <w:tcW w:w="2082" w:type="pct"/>
          </w:tcPr>
          <w:p w14:paraId="5235A320" w14:textId="112B8124" w:rsidR="00E33618" w:rsidRPr="0037292E" w:rsidRDefault="00E33618" w:rsidP="00E33618">
            <w:pPr>
              <w:tabs>
                <w:tab w:val="left" w:pos="540"/>
              </w:tabs>
              <w:contextualSpacing/>
              <w:jc w:val="both"/>
              <w:rPr>
                <w:b/>
                <w:sz w:val="24"/>
                <w:szCs w:val="24"/>
              </w:rPr>
            </w:pPr>
            <w:r w:rsidRPr="00E33618">
              <w:rPr>
                <w:b/>
                <w:sz w:val="24"/>
                <w:szCs w:val="24"/>
              </w:rPr>
              <w:t xml:space="preserve">Знать: </w:t>
            </w:r>
            <w:r w:rsidR="0037292E" w:rsidRPr="0037292E">
              <w:rPr>
                <w:bCs/>
                <w:sz w:val="24"/>
                <w:szCs w:val="24"/>
              </w:rPr>
              <w:t>основы финансового менеджмента в сфере управления международными инвестиционными проектами</w:t>
            </w:r>
          </w:p>
          <w:p w14:paraId="7BB9B51D" w14:textId="6E6DB413" w:rsidR="00981787" w:rsidRPr="00286B0A" w:rsidRDefault="00E33618" w:rsidP="00E33618">
            <w:pPr>
              <w:tabs>
                <w:tab w:val="left" w:pos="540"/>
              </w:tabs>
              <w:contextualSpacing/>
              <w:jc w:val="both"/>
              <w:rPr>
                <w:bCs/>
                <w:sz w:val="24"/>
                <w:szCs w:val="24"/>
              </w:rPr>
            </w:pPr>
            <w:r w:rsidRPr="00E33618">
              <w:rPr>
                <w:b/>
                <w:sz w:val="24"/>
                <w:szCs w:val="24"/>
              </w:rPr>
              <w:t>Уметь:</w:t>
            </w:r>
            <w:r w:rsidR="0037292E">
              <w:rPr>
                <w:b/>
                <w:sz w:val="24"/>
                <w:szCs w:val="24"/>
              </w:rPr>
              <w:t xml:space="preserve"> </w:t>
            </w:r>
            <w:r w:rsidR="0037292E" w:rsidRPr="0037292E">
              <w:rPr>
                <w:bCs/>
                <w:sz w:val="24"/>
                <w:szCs w:val="24"/>
              </w:rPr>
              <w:t>реализовывать предварительную, текущую и итоговую оценку, формировать и анализировать структуру капитала, управл</w:t>
            </w:r>
            <w:r w:rsidR="0037292E">
              <w:rPr>
                <w:bCs/>
                <w:sz w:val="24"/>
                <w:szCs w:val="24"/>
              </w:rPr>
              <w:t>ять</w:t>
            </w:r>
            <w:r w:rsidR="0037292E" w:rsidRPr="0037292E">
              <w:rPr>
                <w:bCs/>
                <w:sz w:val="24"/>
                <w:szCs w:val="24"/>
              </w:rPr>
              <w:t xml:space="preserve"> оборотными средствами инвестиционных проектов</w:t>
            </w:r>
          </w:p>
        </w:tc>
      </w:tr>
      <w:tr w:rsidR="00981787" w:rsidRPr="00ED677C" w14:paraId="21F3C273" w14:textId="77777777" w:rsidTr="00BA6C34">
        <w:trPr>
          <w:trHeight w:val="1261"/>
        </w:trPr>
        <w:tc>
          <w:tcPr>
            <w:tcW w:w="519" w:type="pct"/>
            <w:vMerge/>
          </w:tcPr>
          <w:p w14:paraId="123855CC" w14:textId="77777777" w:rsidR="00981787" w:rsidRPr="00ED677C" w:rsidRDefault="00981787" w:rsidP="00ED677C">
            <w:pPr>
              <w:tabs>
                <w:tab w:val="left" w:pos="540"/>
              </w:tabs>
              <w:contextualSpacing/>
              <w:jc w:val="both"/>
              <w:rPr>
                <w:b/>
                <w:bCs/>
                <w:sz w:val="26"/>
                <w:szCs w:val="26"/>
              </w:rPr>
            </w:pPr>
          </w:p>
        </w:tc>
        <w:tc>
          <w:tcPr>
            <w:tcW w:w="1058" w:type="pct"/>
            <w:vMerge/>
          </w:tcPr>
          <w:p w14:paraId="16403499" w14:textId="77777777" w:rsidR="00981787" w:rsidRPr="00765285" w:rsidRDefault="00981787" w:rsidP="00ED677C">
            <w:pPr>
              <w:tabs>
                <w:tab w:val="left" w:pos="540"/>
              </w:tabs>
              <w:contextualSpacing/>
              <w:jc w:val="both"/>
              <w:rPr>
                <w:bCs/>
                <w:sz w:val="24"/>
                <w:szCs w:val="24"/>
              </w:rPr>
            </w:pPr>
          </w:p>
        </w:tc>
        <w:tc>
          <w:tcPr>
            <w:tcW w:w="1340" w:type="pct"/>
          </w:tcPr>
          <w:p w14:paraId="382EA1FB" w14:textId="0E0D95D0" w:rsidR="00981787" w:rsidRDefault="00981787" w:rsidP="00070699">
            <w:pPr>
              <w:pStyle w:val="a6"/>
              <w:widowControl/>
              <w:numPr>
                <w:ilvl w:val="0"/>
                <w:numId w:val="21"/>
              </w:numPr>
              <w:autoSpaceDE/>
              <w:autoSpaceDN/>
              <w:adjustRightInd/>
              <w:ind w:left="0" w:firstLine="0"/>
              <w:contextualSpacing/>
              <w:jc w:val="both"/>
              <w:rPr>
                <w:sz w:val="24"/>
                <w:szCs w:val="24"/>
              </w:rPr>
            </w:pPr>
            <w:r>
              <w:rPr>
                <w:sz w:val="24"/>
                <w:szCs w:val="24"/>
              </w:rPr>
              <w:t>Выявляет риски, существующие в деятельности организации и управляет ими.</w:t>
            </w:r>
          </w:p>
        </w:tc>
        <w:tc>
          <w:tcPr>
            <w:tcW w:w="2082" w:type="pct"/>
          </w:tcPr>
          <w:p w14:paraId="4356D528" w14:textId="4961E326" w:rsidR="00E33618" w:rsidRPr="0037292E" w:rsidRDefault="00E33618" w:rsidP="00E33618">
            <w:pPr>
              <w:tabs>
                <w:tab w:val="left" w:pos="540"/>
              </w:tabs>
              <w:contextualSpacing/>
              <w:jc w:val="both"/>
              <w:rPr>
                <w:b/>
                <w:sz w:val="24"/>
                <w:szCs w:val="24"/>
              </w:rPr>
            </w:pPr>
            <w:r w:rsidRPr="00E33618">
              <w:rPr>
                <w:b/>
                <w:sz w:val="24"/>
                <w:szCs w:val="24"/>
              </w:rPr>
              <w:t xml:space="preserve">Знать: </w:t>
            </w:r>
            <w:r w:rsidR="0037292E" w:rsidRPr="0037292E">
              <w:rPr>
                <w:bCs/>
                <w:sz w:val="24"/>
                <w:szCs w:val="24"/>
              </w:rPr>
              <w:t>сущность</w:t>
            </w:r>
            <w:r w:rsidR="0037292E">
              <w:rPr>
                <w:bCs/>
                <w:sz w:val="24"/>
                <w:szCs w:val="24"/>
              </w:rPr>
              <w:t xml:space="preserve">, </w:t>
            </w:r>
            <w:r w:rsidR="0037292E" w:rsidRPr="0037292E">
              <w:rPr>
                <w:bCs/>
                <w:sz w:val="24"/>
                <w:szCs w:val="24"/>
              </w:rPr>
              <w:t>виды</w:t>
            </w:r>
            <w:r w:rsidR="0037292E">
              <w:rPr>
                <w:bCs/>
                <w:sz w:val="24"/>
                <w:szCs w:val="24"/>
              </w:rPr>
              <w:t>, природу</w:t>
            </w:r>
            <w:r w:rsidR="0037292E" w:rsidRPr="0037292E">
              <w:rPr>
                <w:bCs/>
                <w:sz w:val="24"/>
                <w:szCs w:val="24"/>
              </w:rPr>
              <w:t xml:space="preserve"> рисков в деятельности компаний, осуществляющих международные инвестиционные проекты</w:t>
            </w:r>
          </w:p>
          <w:p w14:paraId="7008F033" w14:textId="6AF16AC8" w:rsidR="00981787" w:rsidRPr="00286B0A" w:rsidRDefault="00E33618" w:rsidP="00E33618">
            <w:pPr>
              <w:tabs>
                <w:tab w:val="left" w:pos="540"/>
              </w:tabs>
              <w:contextualSpacing/>
              <w:jc w:val="both"/>
              <w:rPr>
                <w:bCs/>
                <w:sz w:val="24"/>
                <w:szCs w:val="24"/>
              </w:rPr>
            </w:pPr>
            <w:r w:rsidRPr="00E33618">
              <w:rPr>
                <w:b/>
                <w:sz w:val="24"/>
                <w:szCs w:val="24"/>
              </w:rPr>
              <w:t>Уметь:</w:t>
            </w:r>
            <w:r w:rsidR="0037292E">
              <w:rPr>
                <w:b/>
                <w:sz w:val="24"/>
                <w:szCs w:val="24"/>
              </w:rPr>
              <w:t xml:space="preserve"> </w:t>
            </w:r>
            <w:r w:rsidR="0037292E" w:rsidRPr="0037292E">
              <w:rPr>
                <w:bCs/>
                <w:sz w:val="24"/>
                <w:szCs w:val="24"/>
              </w:rPr>
              <w:t>применять методы управления рисками и минимизировать негативные последствия неопределенности</w:t>
            </w:r>
          </w:p>
        </w:tc>
      </w:tr>
      <w:tr w:rsidR="00B853B0" w:rsidRPr="00ED677C" w14:paraId="600E4681" w14:textId="77777777" w:rsidTr="00BA6C34">
        <w:trPr>
          <w:trHeight w:val="1260"/>
        </w:trPr>
        <w:tc>
          <w:tcPr>
            <w:tcW w:w="519" w:type="pct"/>
            <w:vMerge w:val="restart"/>
          </w:tcPr>
          <w:p w14:paraId="3FC5B19F" w14:textId="72CD7D1B" w:rsidR="00B853B0" w:rsidRPr="00ED677C" w:rsidRDefault="00B853B0" w:rsidP="00ED677C">
            <w:pPr>
              <w:tabs>
                <w:tab w:val="left" w:pos="540"/>
              </w:tabs>
              <w:contextualSpacing/>
              <w:jc w:val="both"/>
              <w:rPr>
                <w:b/>
                <w:bCs/>
                <w:sz w:val="26"/>
                <w:szCs w:val="26"/>
              </w:rPr>
            </w:pPr>
            <w:r w:rsidRPr="00ED677C">
              <w:rPr>
                <w:b/>
                <w:bCs/>
                <w:sz w:val="26"/>
                <w:szCs w:val="26"/>
              </w:rPr>
              <w:t>ПКН-</w:t>
            </w:r>
            <w:r>
              <w:rPr>
                <w:b/>
                <w:bCs/>
                <w:sz w:val="26"/>
                <w:szCs w:val="26"/>
              </w:rPr>
              <w:t>6</w:t>
            </w:r>
          </w:p>
        </w:tc>
        <w:tc>
          <w:tcPr>
            <w:tcW w:w="1058" w:type="pct"/>
            <w:vMerge w:val="restart"/>
          </w:tcPr>
          <w:p w14:paraId="1E3BEB05" w14:textId="14EEDB25" w:rsidR="00B853B0" w:rsidRPr="00765285" w:rsidRDefault="00B853B0" w:rsidP="00ED677C">
            <w:pPr>
              <w:tabs>
                <w:tab w:val="left" w:pos="540"/>
              </w:tabs>
              <w:contextualSpacing/>
              <w:jc w:val="both"/>
              <w:rPr>
                <w:bCs/>
                <w:sz w:val="24"/>
                <w:szCs w:val="24"/>
              </w:rPr>
            </w:pPr>
            <w:r>
              <w:rPr>
                <w:bCs/>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340" w:type="pct"/>
          </w:tcPr>
          <w:p w14:paraId="7BB3D283" w14:textId="520469F9" w:rsidR="00B853B0" w:rsidRPr="00B853B0" w:rsidRDefault="00B853B0" w:rsidP="00070699">
            <w:pPr>
              <w:pStyle w:val="a6"/>
              <w:widowControl/>
              <w:numPr>
                <w:ilvl w:val="0"/>
                <w:numId w:val="22"/>
              </w:numPr>
              <w:autoSpaceDE/>
              <w:autoSpaceDN/>
              <w:adjustRightInd/>
              <w:ind w:left="0" w:firstLine="0"/>
              <w:contextualSpacing/>
              <w:jc w:val="both"/>
              <w:rPr>
                <w:sz w:val="24"/>
                <w:szCs w:val="24"/>
              </w:rPr>
            </w:pPr>
            <w:r w:rsidRPr="00B853B0">
              <w:rPr>
                <w:sz w:val="24"/>
                <w:szCs w:val="24"/>
              </w:rPr>
              <w:t>Организовывает реализацию проектов стратегических изменений</w:t>
            </w:r>
          </w:p>
        </w:tc>
        <w:tc>
          <w:tcPr>
            <w:tcW w:w="2082" w:type="pct"/>
          </w:tcPr>
          <w:p w14:paraId="45FBD897" w14:textId="3D001471" w:rsidR="00E33618" w:rsidRPr="00950BBD" w:rsidRDefault="00E33618" w:rsidP="00E33618">
            <w:pPr>
              <w:tabs>
                <w:tab w:val="left" w:pos="540"/>
              </w:tabs>
              <w:contextualSpacing/>
              <w:jc w:val="both"/>
              <w:rPr>
                <w:b/>
                <w:sz w:val="24"/>
                <w:szCs w:val="24"/>
              </w:rPr>
            </w:pPr>
            <w:r w:rsidRPr="00E33618">
              <w:rPr>
                <w:b/>
                <w:sz w:val="24"/>
                <w:szCs w:val="24"/>
              </w:rPr>
              <w:t xml:space="preserve">Знать: </w:t>
            </w:r>
            <w:r w:rsidR="00950BBD" w:rsidRPr="00950BBD">
              <w:rPr>
                <w:bCs/>
                <w:sz w:val="24"/>
                <w:szCs w:val="24"/>
              </w:rPr>
              <w:t>структуру и иерархию внутрикорпоративных документов по направлению развития бизнеса</w:t>
            </w:r>
          </w:p>
          <w:p w14:paraId="3C9FF888" w14:textId="5E18AFBF" w:rsidR="00B853B0" w:rsidRPr="00286B0A" w:rsidRDefault="00E33618" w:rsidP="00E33618">
            <w:pPr>
              <w:tabs>
                <w:tab w:val="left" w:pos="540"/>
              </w:tabs>
              <w:contextualSpacing/>
              <w:jc w:val="both"/>
              <w:rPr>
                <w:bCs/>
                <w:sz w:val="24"/>
                <w:szCs w:val="24"/>
              </w:rPr>
            </w:pPr>
            <w:r w:rsidRPr="00E33618">
              <w:rPr>
                <w:b/>
                <w:sz w:val="24"/>
                <w:szCs w:val="24"/>
              </w:rPr>
              <w:t>Уметь:</w:t>
            </w:r>
            <w:r w:rsidR="00950BBD">
              <w:rPr>
                <w:b/>
                <w:sz w:val="24"/>
                <w:szCs w:val="24"/>
              </w:rPr>
              <w:t xml:space="preserve"> </w:t>
            </w:r>
            <w:r w:rsidR="00950BBD" w:rsidRPr="00950BBD">
              <w:rPr>
                <w:bCs/>
                <w:sz w:val="24"/>
                <w:szCs w:val="24"/>
              </w:rPr>
              <w:t xml:space="preserve">реализовывать планы и достигать установленных показателей при </w:t>
            </w:r>
            <w:r w:rsidR="00950BBD">
              <w:rPr>
                <w:bCs/>
                <w:sz w:val="24"/>
                <w:szCs w:val="24"/>
              </w:rPr>
              <w:t>организации</w:t>
            </w:r>
            <w:r w:rsidR="00950BBD" w:rsidRPr="00950BBD">
              <w:rPr>
                <w:bCs/>
                <w:sz w:val="24"/>
                <w:szCs w:val="24"/>
              </w:rPr>
              <w:t xml:space="preserve"> международных инвестиционных проектов</w:t>
            </w:r>
          </w:p>
        </w:tc>
      </w:tr>
      <w:tr w:rsidR="00B853B0" w:rsidRPr="00ED677C" w14:paraId="4FB09BFA" w14:textId="77777777" w:rsidTr="00BA6C34">
        <w:trPr>
          <w:trHeight w:val="1786"/>
        </w:trPr>
        <w:tc>
          <w:tcPr>
            <w:tcW w:w="519" w:type="pct"/>
            <w:vMerge/>
          </w:tcPr>
          <w:p w14:paraId="1EB3BF8C" w14:textId="77777777" w:rsidR="00B853B0" w:rsidRPr="00ED677C" w:rsidRDefault="00B853B0" w:rsidP="00ED677C">
            <w:pPr>
              <w:tabs>
                <w:tab w:val="left" w:pos="540"/>
              </w:tabs>
              <w:contextualSpacing/>
              <w:jc w:val="both"/>
              <w:rPr>
                <w:b/>
                <w:bCs/>
                <w:sz w:val="26"/>
                <w:szCs w:val="26"/>
              </w:rPr>
            </w:pPr>
          </w:p>
        </w:tc>
        <w:tc>
          <w:tcPr>
            <w:tcW w:w="1058" w:type="pct"/>
            <w:vMerge/>
          </w:tcPr>
          <w:p w14:paraId="70C81AEC" w14:textId="77777777" w:rsidR="00B853B0" w:rsidRPr="00765285" w:rsidRDefault="00B853B0" w:rsidP="00ED677C">
            <w:pPr>
              <w:tabs>
                <w:tab w:val="left" w:pos="540"/>
              </w:tabs>
              <w:contextualSpacing/>
              <w:jc w:val="both"/>
              <w:rPr>
                <w:bCs/>
                <w:sz w:val="24"/>
                <w:szCs w:val="24"/>
              </w:rPr>
            </w:pPr>
          </w:p>
        </w:tc>
        <w:tc>
          <w:tcPr>
            <w:tcW w:w="1340" w:type="pct"/>
          </w:tcPr>
          <w:p w14:paraId="47BDD15C" w14:textId="11A22355" w:rsidR="00B853B0" w:rsidRPr="00B853B0" w:rsidRDefault="00B853B0" w:rsidP="00070699">
            <w:pPr>
              <w:pStyle w:val="a6"/>
              <w:widowControl/>
              <w:numPr>
                <w:ilvl w:val="0"/>
                <w:numId w:val="22"/>
              </w:numPr>
              <w:autoSpaceDE/>
              <w:autoSpaceDN/>
              <w:adjustRightInd/>
              <w:ind w:left="0" w:firstLine="0"/>
              <w:contextualSpacing/>
              <w:jc w:val="both"/>
              <w:rPr>
                <w:sz w:val="24"/>
                <w:szCs w:val="24"/>
              </w:rPr>
            </w:pPr>
            <w:r w:rsidRPr="00B853B0">
              <w:rPr>
                <w:sz w:val="24"/>
                <w:szCs w:val="24"/>
              </w:rPr>
              <w:t>Владеет навыками формирования метрик результативности и эффективности деятельности организации.</w:t>
            </w:r>
          </w:p>
        </w:tc>
        <w:tc>
          <w:tcPr>
            <w:tcW w:w="2082" w:type="pct"/>
          </w:tcPr>
          <w:p w14:paraId="1707A8A8" w14:textId="70C1326F" w:rsidR="00E33618" w:rsidRPr="00427514" w:rsidRDefault="00E33618" w:rsidP="00E33618">
            <w:pPr>
              <w:tabs>
                <w:tab w:val="left" w:pos="540"/>
              </w:tabs>
              <w:contextualSpacing/>
              <w:jc w:val="both"/>
              <w:rPr>
                <w:b/>
                <w:sz w:val="24"/>
                <w:szCs w:val="24"/>
              </w:rPr>
            </w:pPr>
            <w:r w:rsidRPr="00E33618">
              <w:rPr>
                <w:b/>
                <w:sz w:val="24"/>
                <w:szCs w:val="24"/>
              </w:rPr>
              <w:t xml:space="preserve">Знать: </w:t>
            </w:r>
            <w:r w:rsidR="00427514" w:rsidRPr="00427514">
              <w:rPr>
                <w:bCs/>
                <w:sz w:val="24"/>
                <w:szCs w:val="24"/>
              </w:rPr>
              <w:t>методы анализа финансово-хозяйственной деятельности компаний и корпораций, подходы к оценке эффективности и эффектов</w:t>
            </w:r>
          </w:p>
          <w:p w14:paraId="5815998D" w14:textId="0F6A3D71" w:rsidR="00B853B0" w:rsidRPr="00286B0A" w:rsidRDefault="00E33618" w:rsidP="00E33618">
            <w:pPr>
              <w:tabs>
                <w:tab w:val="left" w:pos="540"/>
              </w:tabs>
              <w:contextualSpacing/>
              <w:jc w:val="both"/>
              <w:rPr>
                <w:bCs/>
                <w:sz w:val="24"/>
                <w:szCs w:val="24"/>
              </w:rPr>
            </w:pPr>
            <w:r w:rsidRPr="00E33618">
              <w:rPr>
                <w:b/>
                <w:sz w:val="24"/>
                <w:szCs w:val="24"/>
              </w:rPr>
              <w:t>Уметь:</w:t>
            </w:r>
            <w:r w:rsidR="00427514">
              <w:rPr>
                <w:b/>
                <w:sz w:val="24"/>
                <w:szCs w:val="24"/>
              </w:rPr>
              <w:t xml:space="preserve"> </w:t>
            </w:r>
            <w:r w:rsidR="00427514" w:rsidRPr="00427514">
              <w:rPr>
                <w:bCs/>
                <w:sz w:val="24"/>
                <w:szCs w:val="24"/>
              </w:rPr>
              <w:t>оценивать эффективность и эффекты от реализации международных инвестиционных проектов и деятельности корпораций</w:t>
            </w:r>
          </w:p>
        </w:tc>
      </w:tr>
      <w:tr w:rsidR="00B853B0" w:rsidRPr="00ED677C" w14:paraId="4000A1F1" w14:textId="77777777" w:rsidTr="00BA6C34">
        <w:trPr>
          <w:trHeight w:val="2149"/>
        </w:trPr>
        <w:tc>
          <w:tcPr>
            <w:tcW w:w="519" w:type="pct"/>
            <w:vMerge/>
          </w:tcPr>
          <w:p w14:paraId="455C92EC" w14:textId="77777777" w:rsidR="00B853B0" w:rsidRPr="00ED677C" w:rsidRDefault="00B853B0" w:rsidP="00ED677C">
            <w:pPr>
              <w:tabs>
                <w:tab w:val="left" w:pos="540"/>
              </w:tabs>
              <w:contextualSpacing/>
              <w:jc w:val="both"/>
              <w:rPr>
                <w:b/>
                <w:bCs/>
                <w:sz w:val="26"/>
                <w:szCs w:val="26"/>
              </w:rPr>
            </w:pPr>
          </w:p>
        </w:tc>
        <w:tc>
          <w:tcPr>
            <w:tcW w:w="1058" w:type="pct"/>
            <w:vMerge/>
          </w:tcPr>
          <w:p w14:paraId="0B7D3E0E" w14:textId="77777777" w:rsidR="00B853B0" w:rsidRPr="00765285" w:rsidRDefault="00B853B0" w:rsidP="00ED677C">
            <w:pPr>
              <w:tabs>
                <w:tab w:val="left" w:pos="540"/>
              </w:tabs>
              <w:contextualSpacing/>
              <w:jc w:val="both"/>
              <w:rPr>
                <w:bCs/>
                <w:sz w:val="24"/>
                <w:szCs w:val="24"/>
              </w:rPr>
            </w:pPr>
          </w:p>
        </w:tc>
        <w:tc>
          <w:tcPr>
            <w:tcW w:w="1340" w:type="pct"/>
          </w:tcPr>
          <w:p w14:paraId="5EC25C27" w14:textId="546D25AE" w:rsidR="00B853B0" w:rsidRPr="00B853B0" w:rsidRDefault="00B853B0" w:rsidP="00070699">
            <w:pPr>
              <w:pStyle w:val="a6"/>
              <w:widowControl/>
              <w:numPr>
                <w:ilvl w:val="0"/>
                <w:numId w:val="22"/>
              </w:numPr>
              <w:autoSpaceDE/>
              <w:autoSpaceDN/>
              <w:adjustRightInd/>
              <w:ind w:left="0" w:firstLine="0"/>
              <w:contextualSpacing/>
              <w:jc w:val="both"/>
              <w:rPr>
                <w:sz w:val="24"/>
                <w:szCs w:val="24"/>
              </w:rPr>
            </w:pPr>
            <w:r>
              <w:rPr>
                <w:sz w:val="24"/>
                <w:szCs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2082" w:type="pct"/>
          </w:tcPr>
          <w:p w14:paraId="27ADE3FD" w14:textId="725EE4A4" w:rsidR="00E33618" w:rsidRPr="007835C4" w:rsidRDefault="00E33618" w:rsidP="00E33618">
            <w:pPr>
              <w:tabs>
                <w:tab w:val="left" w:pos="540"/>
              </w:tabs>
              <w:contextualSpacing/>
              <w:jc w:val="both"/>
              <w:rPr>
                <w:b/>
                <w:sz w:val="24"/>
                <w:szCs w:val="24"/>
              </w:rPr>
            </w:pPr>
            <w:r w:rsidRPr="00E33618">
              <w:rPr>
                <w:b/>
                <w:sz w:val="24"/>
                <w:szCs w:val="24"/>
              </w:rPr>
              <w:t xml:space="preserve">Знать: </w:t>
            </w:r>
            <w:r w:rsidR="007835C4" w:rsidRPr="007835C4">
              <w:rPr>
                <w:bCs/>
                <w:sz w:val="24"/>
                <w:szCs w:val="24"/>
              </w:rPr>
              <w:t>современные методы управления в области преодоления сопротивлений изменениям</w:t>
            </w:r>
          </w:p>
          <w:p w14:paraId="61561F6E" w14:textId="1F4EAF80" w:rsidR="00B853B0" w:rsidRPr="00286B0A" w:rsidRDefault="00E33618" w:rsidP="00E33618">
            <w:pPr>
              <w:tabs>
                <w:tab w:val="left" w:pos="540"/>
              </w:tabs>
              <w:contextualSpacing/>
              <w:jc w:val="both"/>
              <w:rPr>
                <w:bCs/>
                <w:sz w:val="24"/>
                <w:szCs w:val="24"/>
              </w:rPr>
            </w:pPr>
            <w:r w:rsidRPr="00E33618">
              <w:rPr>
                <w:b/>
                <w:sz w:val="24"/>
                <w:szCs w:val="24"/>
              </w:rPr>
              <w:t>Уметь:</w:t>
            </w:r>
            <w:r w:rsidR="007835C4">
              <w:rPr>
                <w:b/>
                <w:sz w:val="24"/>
                <w:szCs w:val="24"/>
              </w:rPr>
              <w:t xml:space="preserve"> </w:t>
            </w:r>
            <w:r w:rsidR="007835C4" w:rsidRPr="007835C4">
              <w:rPr>
                <w:bCs/>
                <w:sz w:val="24"/>
                <w:szCs w:val="24"/>
              </w:rPr>
              <w:t>эффективно реализовывать международные инвестиционные проекты в условиях конфликта интересов участников, учитывать интересы различных сторон при планировании и воплощении проектов</w:t>
            </w:r>
          </w:p>
        </w:tc>
      </w:tr>
      <w:tr w:rsidR="00B853B0" w:rsidRPr="00ED677C" w14:paraId="65784344" w14:textId="77777777" w:rsidTr="00BA6C34">
        <w:trPr>
          <w:trHeight w:val="1840"/>
        </w:trPr>
        <w:tc>
          <w:tcPr>
            <w:tcW w:w="519" w:type="pct"/>
            <w:vMerge/>
          </w:tcPr>
          <w:p w14:paraId="7351725D" w14:textId="77777777" w:rsidR="00B853B0" w:rsidRPr="00ED677C" w:rsidRDefault="00B853B0" w:rsidP="00ED677C">
            <w:pPr>
              <w:tabs>
                <w:tab w:val="left" w:pos="540"/>
              </w:tabs>
              <w:contextualSpacing/>
              <w:jc w:val="both"/>
              <w:rPr>
                <w:b/>
                <w:bCs/>
                <w:sz w:val="26"/>
                <w:szCs w:val="26"/>
              </w:rPr>
            </w:pPr>
          </w:p>
        </w:tc>
        <w:tc>
          <w:tcPr>
            <w:tcW w:w="1058" w:type="pct"/>
            <w:vMerge/>
          </w:tcPr>
          <w:p w14:paraId="169D557F" w14:textId="77777777" w:rsidR="00B853B0" w:rsidRPr="00765285" w:rsidRDefault="00B853B0" w:rsidP="00ED677C">
            <w:pPr>
              <w:tabs>
                <w:tab w:val="left" w:pos="540"/>
              </w:tabs>
              <w:contextualSpacing/>
              <w:jc w:val="both"/>
              <w:rPr>
                <w:bCs/>
                <w:sz w:val="24"/>
                <w:szCs w:val="24"/>
              </w:rPr>
            </w:pPr>
          </w:p>
        </w:tc>
        <w:tc>
          <w:tcPr>
            <w:tcW w:w="1340" w:type="pct"/>
          </w:tcPr>
          <w:p w14:paraId="2CE5986B" w14:textId="45A287D7" w:rsidR="00B853B0" w:rsidRPr="00B853B0" w:rsidRDefault="00B853B0" w:rsidP="00070699">
            <w:pPr>
              <w:pStyle w:val="a6"/>
              <w:widowControl/>
              <w:numPr>
                <w:ilvl w:val="0"/>
                <w:numId w:val="22"/>
              </w:numPr>
              <w:autoSpaceDE/>
              <w:autoSpaceDN/>
              <w:adjustRightInd/>
              <w:ind w:left="0" w:firstLine="0"/>
              <w:contextualSpacing/>
              <w:jc w:val="both"/>
              <w:rPr>
                <w:sz w:val="24"/>
                <w:szCs w:val="24"/>
              </w:rPr>
            </w:pPr>
            <w:r>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2082" w:type="pct"/>
          </w:tcPr>
          <w:p w14:paraId="41EC03BC" w14:textId="2F1887FB" w:rsidR="00E33618" w:rsidRPr="009B4C0F" w:rsidRDefault="00E33618" w:rsidP="00E33618">
            <w:pPr>
              <w:tabs>
                <w:tab w:val="left" w:pos="540"/>
              </w:tabs>
              <w:contextualSpacing/>
              <w:jc w:val="both"/>
              <w:rPr>
                <w:b/>
                <w:sz w:val="24"/>
                <w:szCs w:val="24"/>
              </w:rPr>
            </w:pPr>
            <w:r w:rsidRPr="00E33618">
              <w:rPr>
                <w:b/>
                <w:sz w:val="24"/>
                <w:szCs w:val="24"/>
              </w:rPr>
              <w:t xml:space="preserve">Знать: </w:t>
            </w:r>
            <w:r w:rsidR="009B4C0F" w:rsidRPr="009B4C0F">
              <w:rPr>
                <w:bCs/>
                <w:sz w:val="24"/>
                <w:szCs w:val="24"/>
              </w:rPr>
              <w:t>подходы к анализу конъюнктуры различных отраслей и рынков</w:t>
            </w:r>
            <w:r w:rsidR="009B4C0F">
              <w:rPr>
                <w:bCs/>
                <w:sz w:val="24"/>
                <w:szCs w:val="24"/>
              </w:rPr>
              <w:t>, основы бизнес-моделирования</w:t>
            </w:r>
          </w:p>
          <w:p w14:paraId="7F150BF2" w14:textId="4C29DDF7" w:rsidR="00B853B0" w:rsidRPr="00286B0A" w:rsidRDefault="00E33618" w:rsidP="00E33618">
            <w:pPr>
              <w:tabs>
                <w:tab w:val="left" w:pos="540"/>
              </w:tabs>
              <w:contextualSpacing/>
              <w:jc w:val="both"/>
              <w:rPr>
                <w:bCs/>
                <w:sz w:val="24"/>
                <w:szCs w:val="24"/>
              </w:rPr>
            </w:pPr>
            <w:r w:rsidRPr="00E33618">
              <w:rPr>
                <w:b/>
                <w:sz w:val="24"/>
                <w:szCs w:val="24"/>
              </w:rPr>
              <w:t>Уметь:</w:t>
            </w:r>
            <w:r w:rsidR="009B4C0F">
              <w:rPr>
                <w:b/>
                <w:sz w:val="24"/>
                <w:szCs w:val="24"/>
              </w:rPr>
              <w:t xml:space="preserve"> </w:t>
            </w:r>
            <w:r w:rsidR="009B4C0F" w:rsidRPr="009B4C0F">
              <w:rPr>
                <w:bCs/>
                <w:sz w:val="24"/>
                <w:szCs w:val="24"/>
              </w:rPr>
              <w:t>проводить анализ соответствующих рынков и учитывать его результаты при реализации международных инвестиционных проектов и формировании стратегии развития бизнеса</w:t>
            </w:r>
          </w:p>
        </w:tc>
      </w:tr>
      <w:tr w:rsidR="004F1705" w:rsidRPr="00ED677C" w14:paraId="1B1AFC77" w14:textId="77777777" w:rsidTr="00BA6C34">
        <w:trPr>
          <w:trHeight w:val="1832"/>
        </w:trPr>
        <w:tc>
          <w:tcPr>
            <w:tcW w:w="519" w:type="pct"/>
            <w:vMerge w:val="restart"/>
          </w:tcPr>
          <w:p w14:paraId="00C3722D" w14:textId="2BA8F64E" w:rsidR="004F1705" w:rsidRPr="00ED677C" w:rsidRDefault="004F1705" w:rsidP="00B853B0">
            <w:pPr>
              <w:tabs>
                <w:tab w:val="left" w:pos="540"/>
              </w:tabs>
              <w:contextualSpacing/>
              <w:jc w:val="both"/>
              <w:rPr>
                <w:b/>
                <w:bCs/>
                <w:sz w:val="26"/>
                <w:szCs w:val="26"/>
              </w:rPr>
            </w:pPr>
            <w:r>
              <w:rPr>
                <w:b/>
                <w:bCs/>
                <w:sz w:val="26"/>
                <w:szCs w:val="26"/>
              </w:rPr>
              <w:t>ПК-1</w:t>
            </w:r>
          </w:p>
        </w:tc>
        <w:tc>
          <w:tcPr>
            <w:tcW w:w="1058" w:type="pct"/>
            <w:vMerge w:val="restart"/>
          </w:tcPr>
          <w:p w14:paraId="64FFD38B" w14:textId="2E42E070" w:rsidR="004F1705" w:rsidRPr="00765285" w:rsidRDefault="004F1705" w:rsidP="00B853B0">
            <w:pPr>
              <w:tabs>
                <w:tab w:val="left" w:pos="540"/>
              </w:tabs>
              <w:contextualSpacing/>
              <w:jc w:val="both"/>
              <w:rPr>
                <w:bCs/>
                <w:sz w:val="24"/>
                <w:szCs w:val="24"/>
              </w:rPr>
            </w:pPr>
            <w:r>
              <w:rPr>
                <w:bCs/>
                <w:sz w:val="24"/>
                <w:szCs w:val="24"/>
              </w:rPr>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1340" w:type="pct"/>
          </w:tcPr>
          <w:p w14:paraId="45635D9E" w14:textId="63662C21" w:rsidR="004F1705" w:rsidRPr="004F1705" w:rsidRDefault="004F1705" w:rsidP="00070699">
            <w:pPr>
              <w:pStyle w:val="a6"/>
              <w:widowControl/>
              <w:numPr>
                <w:ilvl w:val="0"/>
                <w:numId w:val="23"/>
              </w:numPr>
              <w:autoSpaceDE/>
              <w:autoSpaceDN/>
              <w:adjustRightInd/>
              <w:ind w:left="0" w:firstLine="0"/>
              <w:contextualSpacing/>
              <w:jc w:val="both"/>
              <w:rPr>
                <w:sz w:val="24"/>
                <w:szCs w:val="24"/>
              </w:rPr>
            </w:pPr>
            <w:r>
              <w:rPr>
                <w:sz w:val="24"/>
                <w:szCs w:val="24"/>
              </w:rPr>
              <w:t>Осуществляет руководство малым и средним проектом в целом, в том числе в условиях изменений и неопределенности.</w:t>
            </w:r>
          </w:p>
        </w:tc>
        <w:tc>
          <w:tcPr>
            <w:tcW w:w="2082" w:type="pct"/>
          </w:tcPr>
          <w:p w14:paraId="6EA115D8" w14:textId="5C574150" w:rsidR="00E33618" w:rsidRPr="0027028F" w:rsidRDefault="00E33618" w:rsidP="00E33618">
            <w:pPr>
              <w:tabs>
                <w:tab w:val="left" w:pos="540"/>
              </w:tabs>
              <w:contextualSpacing/>
              <w:jc w:val="both"/>
              <w:rPr>
                <w:b/>
                <w:sz w:val="24"/>
                <w:szCs w:val="24"/>
              </w:rPr>
            </w:pPr>
            <w:r w:rsidRPr="00E33618">
              <w:rPr>
                <w:b/>
                <w:sz w:val="24"/>
                <w:szCs w:val="24"/>
              </w:rPr>
              <w:t xml:space="preserve">Знать: </w:t>
            </w:r>
            <w:r w:rsidR="0027028F" w:rsidRPr="0027028F">
              <w:rPr>
                <w:bCs/>
                <w:sz w:val="24"/>
                <w:szCs w:val="24"/>
              </w:rPr>
              <w:t>специфические особенности реализации малых и средних проектов, а также способы учета фактора неопределенности при их планировании и реализации</w:t>
            </w:r>
          </w:p>
          <w:p w14:paraId="100B4321" w14:textId="363D0996" w:rsidR="004F1705" w:rsidRPr="00286B0A" w:rsidRDefault="00E33618" w:rsidP="00E33618">
            <w:pPr>
              <w:tabs>
                <w:tab w:val="left" w:pos="540"/>
              </w:tabs>
              <w:contextualSpacing/>
              <w:jc w:val="both"/>
              <w:rPr>
                <w:bCs/>
                <w:sz w:val="24"/>
                <w:szCs w:val="24"/>
              </w:rPr>
            </w:pPr>
            <w:r w:rsidRPr="00E33618">
              <w:rPr>
                <w:b/>
                <w:sz w:val="24"/>
                <w:szCs w:val="24"/>
              </w:rPr>
              <w:t>Уметь:</w:t>
            </w:r>
            <w:r w:rsidR="0027028F">
              <w:rPr>
                <w:b/>
                <w:sz w:val="24"/>
                <w:szCs w:val="24"/>
              </w:rPr>
              <w:t xml:space="preserve"> </w:t>
            </w:r>
            <w:r w:rsidR="0027028F" w:rsidRPr="0027028F">
              <w:rPr>
                <w:bCs/>
                <w:sz w:val="24"/>
                <w:szCs w:val="24"/>
              </w:rPr>
              <w:t>руководить проектами различного уровня, учитывать неопределенность при их подготовке, реализации и адаптации к изменениям конъюнктуры</w:t>
            </w:r>
          </w:p>
        </w:tc>
      </w:tr>
      <w:tr w:rsidR="004F1705" w:rsidRPr="00ED677C" w14:paraId="04E77D11" w14:textId="77777777" w:rsidTr="00BA6C34">
        <w:trPr>
          <w:trHeight w:val="1553"/>
        </w:trPr>
        <w:tc>
          <w:tcPr>
            <w:tcW w:w="519" w:type="pct"/>
            <w:vMerge/>
          </w:tcPr>
          <w:p w14:paraId="755432E6" w14:textId="77777777" w:rsidR="004F1705" w:rsidRPr="00ED677C" w:rsidRDefault="004F1705" w:rsidP="00B853B0">
            <w:pPr>
              <w:tabs>
                <w:tab w:val="left" w:pos="540"/>
              </w:tabs>
              <w:contextualSpacing/>
              <w:jc w:val="both"/>
              <w:rPr>
                <w:b/>
                <w:bCs/>
                <w:sz w:val="26"/>
                <w:szCs w:val="26"/>
              </w:rPr>
            </w:pPr>
          </w:p>
        </w:tc>
        <w:tc>
          <w:tcPr>
            <w:tcW w:w="1058" w:type="pct"/>
            <w:vMerge/>
          </w:tcPr>
          <w:p w14:paraId="3A31A14F" w14:textId="77777777" w:rsidR="004F1705" w:rsidRPr="00765285" w:rsidRDefault="004F1705" w:rsidP="00B853B0">
            <w:pPr>
              <w:tabs>
                <w:tab w:val="left" w:pos="540"/>
              </w:tabs>
              <w:contextualSpacing/>
              <w:jc w:val="both"/>
              <w:rPr>
                <w:bCs/>
                <w:sz w:val="24"/>
                <w:szCs w:val="24"/>
              </w:rPr>
            </w:pPr>
          </w:p>
        </w:tc>
        <w:tc>
          <w:tcPr>
            <w:tcW w:w="1340" w:type="pct"/>
          </w:tcPr>
          <w:p w14:paraId="1D062200" w14:textId="385620D7" w:rsidR="004F1705" w:rsidRPr="004F1705" w:rsidRDefault="004F1705" w:rsidP="00070699">
            <w:pPr>
              <w:pStyle w:val="a6"/>
              <w:widowControl/>
              <w:numPr>
                <w:ilvl w:val="0"/>
                <w:numId w:val="23"/>
              </w:numPr>
              <w:autoSpaceDE/>
              <w:autoSpaceDN/>
              <w:adjustRightInd/>
              <w:ind w:left="0" w:firstLine="0"/>
              <w:contextualSpacing/>
              <w:jc w:val="both"/>
              <w:rPr>
                <w:sz w:val="24"/>
                <w:szCs w:val="24"/>
              </w:rPr>
            </w:pPr>
            <w:r>
              <w:rPr>
                <w:sz w:val="24"/>
                <w:szCs w:val="24"/>
              </w:rPr>
              <w:t>Осуществляет руководство процессами крупного проекта, в том числе в условиях изменений и неопределенности.</w:t>
            </w:r>
          </w:p>
        </w:tc>
        <w:tc>
          <w:tcPr>
            <w:tcW w:w="2082" w:type="pct"/>
          </w:tcPr>
          <w:p w14:paraId="3334D161" w14:textId="3D37F109" w:rsidR="00E33618" w:rsidRPr="00C652F9" w:rsidRDefault="00E33618" w:rsidP="00E33618">
            <w:pPr>
              <w:tabs>
                <w:tab w:val="left" w:pos="540"/>
              </w:tabs>
              <w:contextualSpacing/>
              <w:jc w:val="both"/>
              <w:rPr>
                <w:bCs/>
                <w:sz w:val="24"/>
                <w:szCs w:val="24"/>
              </w:rPr>
            </w:pPr>
            <w:r w:rsidRPr="00E33618">
              <w:rPr>
                <w:b/>
                <w:sz w:val="24"/>
                <w:szCs w:val="24"/>
              </w:rPr>
              <w:t xml:space="preserve">Знать: </w:t>
            </w:r>
            <w:r w:rsidR="00C652F9" w:rsidRPr="00C652F9">
              <w:rPr>
                <w:bCs/>
                <w:sz w:val="24"/>
                <w:szCs w:val="24"/>
              </w:rPr>
              <w:t>основы управления крупными инвестиционными проектами в условиях неопределенности и риска</w:t>
            </w:r>
          </w:p>
          <w:p w14:paraId="0F532CB9" w14:textId="40E13AD0" w:rsidR="004F1705" w:rsidRPr="00286B0A" w:rsidRDefault="00E33618" w:rsidP="00E33618">
            <w:pPr>
              <w:tabs>
                <w:tab w:val="left" w:pos="540"/>
              </w:tabs>
              <w:contextualSpacing/>
              <w:jc w:val="both"/>
              <w:rPr>
                <w:bCs/>
                <w:sz w:val="24"/>
                <w:szCs w:val="24"/>
              </w:rPr>
            </w:pPr>
            <w:r w:rsidRPr="00E33618">
              <w:rPr>
                <w:b/>
                <w:sz w:val="24"/>
                <w:szCs w:val="24"/>
              </w:rPr>
              <w:t>Уметь:</w:t>
            </w:r>
            <w:r w:rsidR="00C652F9">
              <w:rPr>
                <w:b/>
                <w:sz w:val="24"/>
                <w:szCs w:val="24"/>
              </w:rPr>
              <w:t xml:space="preserve"> </w:t>
            </w:r>
            <w:r w:rsidR="00C652F9" w:rsidRPr="00C652F9">
              <w:rPr>
                <w:bCs/>
                <w:sz w:val="24"/>
                <w:szCs w:val="24"/>
              </w:rPr>
              <w:t>применять методы оценки и управления рисками в процессе реализации крупных инвестиционных проектов</w:t>
            </w:r>
          </w:p>
        </w:tc>
      </w:tr>
      <w:tr w:rsidR="004F1705" w:rsidRPr="00ED677C" w14:paraId="3D38F348" w14:textId="77777777" w:rsidTr="00BA6C34">
        <w:trPr>
          <w:trHeight w:val="1830"/>
        </w:trPr>
        <w:tc>
          <w:tcPr>
            <w:tcW w:w="519" w:type="pct"/>
            <w:vMerge w:val="restart"/>
          </w:tcPr>
          <w:p w14:paraId="1A3F67F1" w14:textId="584A9421" w:rsidR="004F1705" w:rsidRPr="00ED677C" w:rsidRDefault="004F1705" w:rsidP="00B853B0">
            <w:pPr>
              <w:tabs>
                <w:tab w:val="left" w:pos="540"/>
              </w:tabs>
              <w:contextualSpacing/>
              <w:jc w:val="both"/>
              <w:rPr>
                <w:b/>
                <w:bCs/>
                <w:sz w:val="26"/>
                <w:szCs w:val="26"/>
              </w:rPr>
            </w:pPr>
            <w:r>
              <w:rPr>
                <w:b/>
                <w:bCs/>
                <w:sz w:val="26"/>
                <w:szCs w:val="26"/>
              </w:rPr>
              <w:t>ПК-3</w:t>
            </w:r>
          </w:p>
        </w:tc>
        <w:tc>
          <w:tcPr>
            <w:tcW w:w="1058" w:type="pct"/>
            <w:vMerge w:val="restart"/>
          </w:tcPr>
          <w:p w14:paraId="0D835AE6" w14:textId="3E7204B9" w:rsidR="004F1705" w:rsidRPr="00765285" w:rsidRDefault="004F1705" w:rsidP="00B853B0">
            <w:pPr>
              <w:tabs>
                <w:tab w:val="left" w:pos="540"/>
              </w:tabs>
              <w:contextualSpacing/>
              <w:jc w:val="both"/>
              <w:rPr>
                <w:bCs/>
                <w:sz w:val="24"/>
                <w:szCs w:val="24"/>
              </w:rPr>
            </w:pPr>
            <w:r>
              <w:rPr>
                <w:bCs/>
                <w:sz w:val="24"/>
                <w:szCs w:val="24"/>
              </w:rPr>
              <w:t>Способность управлять отдельными процессами и их совокупностью при управлении портфелями и программами проектов</w:t>
            </w:r>
          </w:p>
        </w:tc>
        <w:tc>
          <w:tcPr>
            <w:tcW w:w="1340" w:type="pct"/>
          </w:tcPr>
          <w:p w14:paraId="0342F4F0" w14:textId="2CFCCC1C" w:rsidR="004F1705" w:rsidRPr="00070699" w:rsidRDefault="00070699" w:rsidP="00070699">
            <w:pPr>
              <w:pStyle w:val="a6"/>
              <w:widowControl/>
              <w:numPr>
                <w:ilvl w:val="0"/>
                <w:numId w:val="24"/>
              </w:numPr>
              <w:autoSpaceDE/>
              <w:autoSpaceDN/>
              <w:adjustRightInd/>
              <w:ind w:left="0" w:firstLine="0"/>
              <w:contextualSpacing/>
              <w:jc w:val="both"/>
              <w:rPr>
                <w:sz w:val="24"/>
                <w:szCs w:val="24"/>
              </w:rPr>
            </w:pPr>
            <w:r>
              <w:rPr>
                <w:sz w:val="24"/>
                <w:szCs w:val="24"/>
              </w:rPr>
              <w:t>Осуществляет управление отдельными процессами и их совокупностью при управлении портфелями проектов.</w:t>
            </w:r>
          </w:p>
        </w:tc>
        <w:tc>
          <w:tcPr>
            <w:tcW w:w="2082" w:type="pct"/>
          </w:tcPr>
          <w:p w14:paraId="7825FFC8" w14:textId="32890458" w:rsidR="00E33618" w:rsidRPr="007F0BFA" w:rsidRDefault="00E33618" w:rsidP="00E33618">
            <w:pPr>
              <w:tabs>
                <w:tab w:val="left" w:pos="540"/>
              </w:tabs>
              <w:contextualSpacing/>
              <w:jc w:val="both"/>
              <w:rPr>
                <w:b/>
                <w:sz w:val="24"/>
                <w:szCs w:val="24"/>
              </w:rPr>
            </w:pPr>
            <w:r w:rsidRPr="00E33618">
              <w:rPr>
                <w:b/>
                <w:sz w:val="24"/>
                <w:szCs w:val="24"/>
              </w:rPr>
              <w:t xml:space="preserve">Знать: </w:t>
            </w:r>
            <w:r w:rsidR="007F0BFA" w:rsidRPr="007F0BFA">
              <w:rPr>
                <w:bCs/>
                <w:sz w:val="24"/>
                <w:szCs w:val="24"/>
              </w:rPr>
              <w:t>принципы управления портфелями проектов, виды проектов и их взаимодействия</w:t>
            </w:r>
          </w:p>
          <w:p w14:paraId="3ABB4453" w14:textId="2A65F4DC" w:rsidR="004F1705" w:rsidRPr="00286B0A" w:rsidRDefault="00E33618" w:rsidP="00E33618">
            <w:pPr>
              <w:tabs>
                <w:tab w:val="left" w:pos="540"/>
              </w:tabs>
              <w:contextualSpacing/>
              <w:jc w:val="both"/>
              <w:rPr>
                <w:bCs/>
                <w:sz w:val="24"/>
                <w:szCs w:val="24"/>
              </w:rPr>
            </w:pPr>
            <w:r w:rsidRPr="00E33618">
              <w:rPr>
                <w:b/>
                <w:sz w:val="24"/>
                <w:szCs w:val="24"/>
              </w:rPr>
              <w:t>Уметь:</w:t>
            </w:r>
            <w:r w:rsidR="007F0BFA">
              <w:rPr>
                <w:b/>
                <w:sz w:val="24"/>
                <w:szCs w:val="24"/>
              </w:rPr>
              <w:t xml:space="preserve"> </w:t>
            </w:r>
            <w:r w:rsidR="007F0BFA" w:rsidRPr="003F70DB">
              <w:rPr>
                <w:bCs/>
                <w:sz w:val="24"/>
                <w:szCs w:val="24"/>
              </w:rPr>
              <w:t>анализировать и реализовывать совокупность проектов в целях максимизации положительного эффекта</w:t>
            </w:r>
          </w:p>
        </w:tc>
      </w:tr>
      <w:tr w:rsidR="004F1705" w:rsidRPr="00ED677C" w14:paraId="080C87D1" w14:textId="77777777" w:rsidTr="00BA6C34">
        <w:trPr>
          <w:trHeight w:val="1829"/>
        </w:trPr>
        <w:tc>
          <w:tcPr>
            <w:tcW w:w="519" w:type="pct"/>
            <w:vMerge/>
          </w:tcPr>
          <w:p w14:paraId="4CD9D471" w14:textId="77777777" w:rsidR="004F1705" w:rsidRPr="00ED677C" w:rsidRDefault="004F1705" w:rsidP="00B853B0">
            <w:pPr>
              <w:tabs>
                <w:tab w:val="left" w:pos="540"/>
              </w:tabs>
              <w:contextualSpacing/>
              <w:jc w:val="both"/>
              <w:rPr>
                <w:b/>
                <w:bCs/>
                <w:sz w:val="26"/>
                <w:szCs w:val="26"/>
              </w:rPr>
            </w:pPr>
          </w:p>
        </w:tc>
        <w:tc>
          <w:tcPr>
            <w:tcW w:w="1058" w:type="pct"/>
            <w:vMerge/>
          </w:tcPr>
          <w:p w14:paraId="5BB7D13C" w14:textId="77777777" w:rsidR="004F1705" w:rsidRPr="00765285" w:rsidRDefault="004F1705" w:rsidP="00B853B0">
            <w:pPr>
              <w:tabs>
                <w:tab w:val="left" w:pos="540"/>
              </w:tabs>
              <w:contextualSpacing/>
              <w:jc w:val="both"/>
              <w:rPr>
                <w:bCs/>
                <w:sz w:val="24"/>
                <w:szCs w:val="24"/>
              </w:rPr>
            </w:pPr>
          </w:p>
        </w:tc>
        <w:tc>
          <w:tcPr>
            <w:tcW w:w="1340" w:type="pct"/>
          </w:tcPr>
          <w:p w14:paraId="35E2D100" w14:textId="4867262B" w:rsidR="004F1705" w:rsidRPr="00070699" w:rsidRDefault="00070699" w:rsidP="00070699">
            <w:pPr>
              <w:pStyle w:val="a6"/>
              <w:widowControl/>
              <w:numPr>
                <w:ilvl w:val="0"/>
                <w:numId w:val="24"/>
              </w:numPr>
              <w:autoSpaceDE/>
              <w:autoSpaceDN/>
              <w:adjustRightInd/>
              <w:ind w:left="0" w:firstLine="0"/>
              <w:contextualSpacing/>
              <w:jc w:val="both"/>
              <w:rPr>
                <w:sz w:val="24"/>
                <w:szCs w:val="24"/>
              </w:rPr>
            </w:pPr>
            <w:r w:rsidRPr="00070699">
              <w:rPr>
                <w:sz w:val="24"/>
                <w:szCs w:val="24"/>
              </w:rPr>
              <w:t xml:space="preserve">Осуществляет управление отдельными процессами и их совокупностью при управлении </w:t>
            </w:r>
            <w:r>
              <w:rPr>
                <w:sz w:val="24"/>
                <w:szCs w:val="24"/>
              </w:rPr>
              <w:t>программами</w:t>
            </w:r>
            <w:r w:rsidRPr="00070699">
              <w:rPr>
                <w:sz w:val="24"/>
                <w:szCs w:val="24"/>
              </w:rPr>
              <w:t xml:space="preserve"> проектов</w:t>
            </w:r>
          </w:p>
        </w:tc>
        <w:tc>
          <w:tcPr>
            <w:tcW w:w="2082" w:type="pct"/>
          </w:tcPr>
          <w:p w14:paraId="6C6F5F63" w14:textId="2E07BEC8" w:rsidR="00E33618" w:rsidRPr="00FD346E" w:rsidRDefault="00E33618" w:rsidP="00E33618">
            <w:pPr>
              <w:tabs>
                <w:tab w:val="left" w:pos="540"/>
              </w:tabs>
              <w:contextualSpacing/>
              <w:jc w:val="both"/>
              <w:rPr>
                <w:b/>
                <w:sz w:val="24"/>
                <w:szCs w:val="24"/>
              </w:rPr>
            </w:pPr>
            <w:r w:rsidRPr="00E33618">
              <w:rPr>
                <w:b/>
                <w:sz w:val="24"/>
                <w:szCs w:val="24"/>
              </w:rPr>
              <w:t xml:space="preserve">Знать: </w:t>
            </w:r>
            <w:r w:rsidR="00961FF5" w:rsidRPr="00961FF5">
              <w:rPr>
                <w:bCs/>
                <w:sz w:val="24"/>
                <w:szCs w:val="24"/>
              </w:rPr>
              <w:t>методы и инструменты финансирования инвестиционных проектов, способы налоговой оптимизации при управлении международными инвестиционными проектами</w:t>
            </w:r>
          </w:p>
          <w:p w14:paraId="5978BD8C" w14:textId="411E1B62" w:rsidR="004F1705" w:rsidRPr="00286B0A" w:rsidRDefault="00E33618" w:rsidP="00E33618">
            <w:pPr>
              <w:tabs>
                <w:tab w:val="left" w:pos="540"/>
              </w:tabs>
              <w:contextualSpacing/>
              <w:jc w:val="both"/>
              <w:rPr>
                <w:bCs/>
                <w:sz w:val="24"/>
                <w:szCs w:val="24"/>
              </w:rPr>
            </w:pPr>
            <w:r w:rsidRPr="00E33618">
              <w:rPr>
                <w:b/>
                <w:sz w:val="24"/>
                <w:szCs w:val="24"/>
              </w:rPr>
              <w:t>Уметь:</w:t>
            </w:r>
            <w:r w:rsidR="00FD346E">
              <w:rPr>
                <w:b/>
                <w:sz w:val="24"/>
                <w:szCs w:val="24"/>
              </w:rPr>
              <w:t xml:space="preserve"> </w:t>
            </w:r>
            <w:r w:rsidR="00FD346E">
              <w:rPr>
                <w:bCs/>
                <w:sz w:val="24"/>
                <w:szCs w:val="24"/>
              </w:rPr>
              <w:t xml:space="preserve">организовывать </w:t>
            </w:r>
            <w:r w:rsidR="00FD346E" w:rsidRPr="00FD346E">
              <w:rPr>
                <w:bCs/>
                <w:sz w:val="24"/>
                <w:szCs w:val="24"/>
              </w:rPr>
              <w:t>финансирование инвестиционных проектов на международном рынке, управлять финансовыми потоками в целях максимизации положительных эффектов</w:t>
            </w:r>
          </w:p>
        </w:tc>
      </w:tr>
    </w:tbl>
    <w:p w14:paraId="1A6E77A8" w14:textId="4794DCAF" w:rsidR="00966A3F" w:rsidRPr="00ED677C" w:rsidRDefault="00966A3F" w:rsidP="00ED677C">
      <w:pPr>
        <w:tabs>
          <w:tab w:val="left" w:pos="540"/>
        </w:tabs>
        <w:contextualSpacing/>
        <w:jc w:val="both"/>
        <w:rPr>
          <w:strike/>
          <w:sz w:val="28"/>
          <w:szCs w:val="28"/>
        </w:rPr>
      </w:pPr>
    </w:p>
    <w:p w14:paraId="4225856F" w14:textId="1999157C" w:rsidR="005C0EA1" w:rsidRPr="00ED677C" w:rsidRDefault="00C52F7B" w:rsidP="00ED677C">
      <w:pPr>
        <w:pStyle w:val="1"/>
        <w:spacing w:line="360" w:lineRule="auto"/>
        <w:ind w:firstLine="709"/>
        <w:rPr>
          <w:rFonts w:ascii="Times New Roman" w:hAnsi="Times New Roman" w:cs="Times New Roman"/>
          <w:b/>
          <w:color w:val="auto"/>
          <w:sz w:val="28"/>
          <w:szCs w:val="28"/>
        </w:rPr>
      </w:pPr>
      <w:bookmarkStart w:id="3" w:name="_Toc121410717"/>
      <w:r w:rsidRPr="00ED677C">
        <w:rPr>
          <w:rFonts w:ascii="Times New Roman" w:hAnsi="Times New Roman" w:cs="Times New Roman"/>
          <w:b/>
          <w:bCs/>
          <w:color w:val="auto"/>
          <w:sz w:val="28"/>
          <w:szCs w:val="28"/>
        </w:rPr>
        <w:t xml:space="preserve">3. Место </w:t>
      </w:r>
      <w:r w:rsidR="00C74FA8" w:rsidRPr="00ED677C">
        <w:rPr>
          <w:rFonts w:ascii="Times New Roman" w:hAnsi="Times New Roman" w:cs="Times New Roman"/>
          <w:b/>
          <w:bCs/>
          <w:color w:val="auto"/>
          <w:sz w:val="28"/>
          <w:szCs w:val="28"/>
        </w:rPr>
        <w:t>дисциплины</w:t>
      </w:r>
      <w:r w:rsidRPr="00ED677C">
        <w:rPr>
          <w:rFonts w:ascii="Times New Roman" w:hAnsi="Times New Roman" w:cs="Times New Roman"/>
          <w:b/>
          <w:bCs/>
          <w:color w:val="auto"/>
          <w:sz w:val="28"/>
          <w:szCs w:val="28"/>
        </w:rPr>
        <w:t xml:space="preserve"> в структуре образовательной программы</w:t>
      </w:r>
      <w:bookmarkEnd w:id="3"/>
    </w:p>
    <w:p w14:paraId="13C3476D" w14:textId="01BDC25E" w:rsidR="00A16895" w:rsidRDefault="00675D1B" w:rsidP="009C12F0">
      <w:pPr>
        <w:pStyle w:val="Default"/>
        <w:spacing w:line="360" w:lineRule="auto"/>
        <w:ind w:firstLine="709"/>
        <w:jc w:val="both"/>
        <w:rPr>
          <w:sz w:val="28"/>
          <w:szCs w:val="28"/>
        </w:rPr>
      </w:pPr>
      <w:r w:rsidRPr="00E50781">
        <w:rPr>
          <w:bCs/>
          <w:sz w:val="28"/>
          <w:szCs w:val="28"/>
        </w:rPr>
        <w:t xml:space="preserve">Дисциплина </w:t>
      </w:r>
      <w:r w:rsidR="005C0EA1" w:rsidRPr="00E50781">
        <w:rPr>
          <w:bCs/>
          <w:sz w:val="28"/>
          <w:szCs w:val="28"/>
        </w:rPr>
        <w:t>«</w:t>
      </w:r>
      <w:r w:rsidR="00E50781" w:rsidRPr="00E50781">
        <w:rPr>
          <w:bCs/>
          <w:sz w:val="28"/>
          <w:szCs w:val="28"/>
        </w:rPr>
        <w:t>Управление международными инвестиционными проектами</w:t>
      </w:r>
      <w:r w:rsidR="005C0EA1" w:rsidRPr="00E50781">
        <w:rPr>
          <w:bCs/>
          <w:sz w:val="28"/>
          <w:szCs w:val="28"/>
        </w:rPr>
        <w:t xml:space="preserve">» </w:t>
      </w:r>
      <w:bookmarkStart w:id="4" w:name="_Toc121410718"/>
      <w:r w:rsidR="00696CFC" w:rsidRPr="00E50781">
        <w:rPr>
          <w:bCs/>
          <w:sz w:val="28"/>
          <w:szCs w:val="28"/>
        </w:rPr>
        <w:t>относится к дисциплинам</w:t>
      </w:r>
      <w:r w:rsidR="00A16895" w:rsidRPr="00E50781">
        <w:rPr>
          <w:bCs/>
          <w:sz w:val="28"/>
          <w:szCs w:val="28"/>
        </w:rPr>
        <w:t xml:space="preserve"> </w:t>
      </w:r>
      <w:r w:rsidR="00E50781" w:rsidRPr="00E50781">
        <w:rPr>
          <w:bCs/>
          <w:sz w:val="28"/>
          <w:szCs w:val="28"/>
        </w:rPr>
        <w:t>по выбору</w:t>
      </w:r>
      <w:r w:rsidR="00315054">
        <w:rPr>
          <w:bCs/>
          <w:sz w:val="28"/>
          <w:szCs w:val="28"/>
        </w:rPr>
        <w:t xml:space="preserve"> 6 модуля</w:t>
      </w:r>
      <w:r w:rsidR="00487CA7" w:rsidRPr="00E50781">
        <w:rPr>
          <w:bCs/>
          <w:sz w:val="28"/>
          <w:szCs w:val="28"/>
        </w:rPr>
        <w:t>,</w:t>
      </w:r>
      <w:r w:rsidR="00E50781" w:rsidRPr="00E50781">
        <w:rPr>
          <w:bCs/>
          <w:sz w:val="28"/>
          <w:szCs w:val="28"/>
        </w:rPr>
        <w:t xml:space="preserve"> углубляющих освоение программы магистратуры</w:t>
      </w:r>
      <w:r w:rsidR="009C12F0">
        <w:rPr>
          <w:bCs/>
          <w:sz w:val="28"/>
          <w:szCs w:val="28"/>
        </w:rPr>
        <w:t xml:space="preserve"> по</w:t>
      </w:r>
      <w:r w:rsidR="00A16895" w:rsidRPr="00E50781">
        <w:rPr>
          <w:bCs/>
          <w:sz w:val="28"/>
          <w:szCs w:val="28"/>
        </w:rPr>
        <w:t xml:space="preserve"> </w:t>
      </w:r>
      <w:r w:rsidR="009C12F0">
        <w:rPr>
          <w:sz w:val="28"/>
          <w:szCs w:val="28"/>
        </w:rPr>
        <w:t>направлению подготовки 38.04.02 «Менеджмент», направленность программы магистратуры «Проектный менеджмент».</w:t>
      </w:r>
    </w:p>
    <w:p w14:paraId="21380AF3" w14:textId="77777777" w:rsidR="009C12F0" w:rsidRPr="009C12F0" w:rsidRDefault="009C12F0" w:rsidP="009C12F0">
      <w:pPr>
        <w:pStyle w:val="Default"/>
        <w:spacing w:line="360" w:lineRule="auto"/>
        <w:ind w:firstLine="709"/>
        <w:jc w:val="both"/>
        <w:rPr>
          <w:sz w:val="28"/>
          <w:szCs w:val="28"/>
        </w:rPr>
      </w:pPr>
    </w:p>
    <w:p w14:paraId="5EAA4826" w14:textId="00F7AA98" w:rsidR="005951CB" w:rsidRPr="00ED677C" w:rsidRDefault="00C52F7B" w:rsidP="00ED677C">
      <w:pPr>
        <w:spacing w:line="360" w:lineRule="auto"/>
        <w:ind w:firstLine="709"/>
        <w:jc w:val="both"/>
        <w:rPr>
          <w:b/>
          <w:bCs/>
          <w:sz w:val="28"/>
          <w:szCs w:val="28"/>
        </w:rPr>
      </w:pPr>
      <w:r w:rsidRPr="00ED677C">
        <w:rPr>
          <w:b/>
          <w:bCs/>
          <w:sz w:val="28"/>
          <w:szCs w:val="28"/>
        </w:rPr>
        <w:t xml:space="preserve">4. Объем </w:t>
      </w:r>
      <w:r w:rsidR="00EC45DF" w:rsidRPr="00ED677C">
        <w:rPr>
          <w:b/>
          <w:bCs/>
          <w:sz w:val="28"/>
          <w:szCs w:val="28"/>
        </w:rPr>
        <w:t>дисциплины</w:t>
      </w:r>
      <w:r w:rsidR="001B4C63" w:rsidRPr="00ED677C">
        <w:rPr>
          <w:b/>
          <w:bCs/>
          <w:sz w:val="28"/>
          <w:szCs w:val="28"/>
        </w:rPr>
        <w:t>(модуля)</w:t>
      </w:r>
      <w:r w:rsidRPr="00ED677C">
        <w:rPr>
          <w:b/>
          <w:bCs/>
          <w:sz w:val="28"/>
          <w:szCs w:val="28"/>
        </w:rPr>
        <w:t xml:space="preserve"> в зачетных единицах и в академических </w:t>
      </w:r>
      <w:r w:rsidR="00400154" w:rsidRPr="00ED677C">
        <w:rPr>
          <w:b/>
          <w:bCs/>
          <w:sz w:val="28"/>
          <w:szCs w:val="28"/>
        </w:rPr>
        <w:t>ча</w:t>
      </w:r>
      <w:r w:rsidRPr="00ED677C">
        <w:rPr>
          <w:b/>
          <w:bCs/>
          <w:sz w:val="28"/>
          <w:szCs w:val="28"/>
        </w:rPr>
        <w:t xml:space="preserve">сах с выделением объема </w:t>
      </w:r>
      <w:r w:rsidR="00400154" w:rsidRPr="00ED677C">
        <w:rPr>
          <w:b/>
          <w:bCs/>
          <w:sz w:val="28"/>
          <w:szCs w:val="28"/>
        </w:rPr>
        <w:t>аудиторной (лекции, семинары) и</w:t>
      </w:r>
      <w:r w:rsidRPr="00ED677C">
        <w:rPr>
          <w:b/>
          <w:bCs/>
          <w:sz w:val="28"/>
          <w:szCs w:val="28"/>
        </w:rPr>
        <w:t xml:space="preserve"> самостоятельной работы обучающихся</w:t>
      </w:r>
      <w:bookmarkEnd w:id="4"/>
    </w:p>
    <w:p w14:paraId="47FCAC82" w14:textId="084334DD" w:rsidR="00696CFC" w:rsidRPr="00ED677C" w:rsidRDefault="00696CFC" w:rsidP="00ED677C">
      <w:pPr>
        <w:spacing w:line="360" w:lineRule="auto"/>
        <w:rPr>
          <w:sz w:val="28"/>
          <w:szCs w:val="28"/>
          <w:lang w:eastAsia="en-US"/>
        </w:rPr>
      </w:pPr>
      <w:bookmarkStart w:id="5" w:name="_Hlk67821003"/>
      <w:bookmarkStart w:id="6" w:name="_Hlk152682415"/>
      <w:bookmarkStart w:id="7" w:name="_Toc104468413"/>
      <w:bookmarkStart w:id="8" w:name="_Toc121410719"/>
      <w:r w:rsidRPr="00ED677C">
        <w:rPr>
          <w:sz w:val="28"/>
          <w:szCs w:val="28"/>
          <w:lang w:eastAsia="en-US"/>
        </w:rPr>
        <w:t>Очная</w:t>
      </w:r>
      <w:r w:rsidRPr="00ED677C">
        <w:rPr>
          <w:spacing w:val="-3"/>
          <w:sz w:val="28"/>
          <w:szCs w:val="28"/>
          <w:lang w:eastAsia="en-US"/>
        </w:rPr>
        <w:t xml:space="preserve"> </w:t>
      </w:r>
      <w:r w:rsidRPr="00ED677C">
        <w:rPr>
          <w:sz w:val="28"/>
          <w:szCs w:val="28"/>
          <w:lang w:eastAsia="en-US"/>
        </w:rPr>
        <w:t>форма</w:t>
      </w:r>
      <w:r w:rsidRPr="00ED677C">
        <w:rPr>
          <w:spacing w:val="-2"/>
          <w:sz w:val="28"/>
          <w:szCs w:val="28"/>
          <w:lang w:eastAsia="en-US"/>
        </w:rPr>
        <w:t xml:space="preserve"> </w:t>
      </w:r>
      <w:r w:rsidRPr="00ED677C">
        <w:rPr>
          <w:sz w:val="28"/>
          <w:szCs w:val="28"/>
          <w:lang w:eastAsia="en-US"/>
        </w:rPr>
        <w:t>обучения</w:t>
      </w:r>
      <w:bookmarkEnd w:id="5"/>
      <w:r w:rsidRPr="00ED677C">
        <w:rPr>
          <w:sz w:val="28"/>
          <w:szCs w:val="28"/>
          <w:lang w:eastAsia="en-US"/>
        </w:rPr>
        <w:t xml:space="preserve"> </w:t>
      </w:r>
      <w:r w:rsidR="00460DA0">
        <w:rPr>
          <w:sz w:val="28"/>
          <w:szCs w:val="28"/>
          <w:lang w:eastAsia="en-US"/>
        </w:rPr>
        <w:t>(год набора 2023)</w:t>
      </w: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0"/>
        <w:gridCol w:w="2151"/>
        <w:gridCol w:w="1725"/>
      </w:tblGrid>
      <w:tr w:rsidR="00696CFC" w:rsidRPr="00ED677C" w14:paraId="2076ECE4" w14:textId="77777777" w:rsidTr="00F41FF7">
        <w:trPr>
          <w:trHeight w:val="803"/>
        </w:trPr>
        <w:tc>
          <w:tcPr>
            <w:tcW w:w="6430" w:type="dxa"/>
            <w:shd w:val="clear" w:color="auto" w:fill="auto"/>
          </w:tcPr>
          <w:p w14:paraId="4372C022"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Вид учебной работы по дисциплине</w:t>
            </w:r>
          </w:p>
        </w:tc>
        <w:tc>
          <w:tcPr>
            <w:tcW w:w="2151" w:type="dxa"/>
            <w:shd w:val="clear" w:color="auto" w:fill="auto"/>
          </w:tcPr>
          <w:p w14:paraId="2441A814"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Всего</w:t>
            </w:r>
          </w:p>
          <w:p w14:paraId="05D9C4E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з/е и часах)</w:t>
            </w:r>
          </w:p>
        </w:tc>
        <w:tc>
          <w:tcPr>
            <w:tcW w:w="1725" w:type="dxa"/>
          </w:tcPr>
          <w:p w14:paraId="0E64CB1C" w14:textId="6F314B65" w:rsidR="00696CFC" w:rsidRPr="00ED677C" w:rsidRDefault="00F955F3" w:rsidP="00ED677C">
            <w:pPr>
              <w:widowControl/>
              <w:autoSpaceDE/>
              <w:autoSpaceDN/>
              <w:adjustRightInd/>
              <w:jc w:val="center"/>
              <w:rPr>
                <w:rFonts w:eastAsia="Calibri"/>
                <w:b/>
                <w:sz w:val="24"/>
                <w:szCs w:val="24"/>
                <w:lang w:eastAsia="en-US"/>
              </w:rPr>
            </w:pPr>
            <w:r>
              <w:rPr>
                <w:rFonts w:eastAsia="Calibri"/>
                <w:b/>
                <w:sz w:val="24"/>
                <w:szCs w:val="24"/>
                <w:lang w:eastAsia="en-US"/>
              </w:rPr>
              <w:t>Модуль 6_1</w:t>
            </w:r>
          </w:p>
          <w:p w14:paraId="4BD0B32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часах)</w:t>
            </w:r>
          </w:p>
        </w:tc>
      </w:tr>
      <w:tr w:rsidR="00696CFC" w:rsidRPr="00ED677C" w14:paraId="32C0FE89" w14:textId="77777777" w:rsidTr="00F41FF7">
        <w:trPr>
          <w:trHeight w:val="309"/>
        </w:trPr>
        <w:tc>
          <w:tcPr>
            <w:tcW w:w="6430" w:type="dxa"/>
            <w:shd w:val="clear" w:color="auto" w:fill="auto"/>
          </w:tcPr>
          <w:p w14:paraId="0D6AA000" w14:textId="77777777" w:rsidR="00696CFC" w:rsidRPr="00ED677C" w:rsidRDefault="00696CFC" w:rsidP="00ED677C">
            <w:pPr>
              <w:widowControl/>
              <w:autoSpaceDE/>
              <w:autoSpaceDN/>
              <w:adjustRightInd/>
              <w:jc w:val="both"/>
              <w:rPr>
                <w:rFonts w:eastAsia="Calibri"/>
                <w:b/>
                <w:sz w:val="24"/>
                <w:szCs w:val="24"/>
                <w:lang w:eastAsia="en-US"/>
              </w:rPr>
            </w:pPr>
            <w:r w:rsidRPr="00ED677C">
              <w:rPr>
                <w:rFonts w:eastAsia="Calibri"/>
                <w:b/>
                <w:sz w:val="24"/>
                <w:szCs w:val="24"/>
                <w:lang w:eastAsia="en-US"/>
              </w:rPr>
              <w:t>Общая трудоемкость дисциплины</w:t>
            </w:r>
          </w:p>
        </w:tc>
        <w:tc>
          <w:tcPr>
            <w:tcW w:w="2151" w:type="dxa"/>
            <w:shd w:val="clear" w:color="auto" w:fill="auto"/>
          </w:tcPr>
          <w:p w14:paraId="4E88EA2E" w14:textId="6159C68C"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w:t>
            </w:r>
            <w:r w:rsidR="00393607" w:rsidRPr="00ED677C">
              <w:rPr>
                <w:b/>
                <w:color w:val="000000"/>
                <w:sz w:val="24"/>
                <w:szCs w:val="24"/>
                <w:lang w:eastAsia="en-US"/>
              </w:rPr>
              <w:t xml:space="preserve"> з.е.</w:t>
            </w:r>
            <w:r w:rsidRPr="00ED677C">
              <w:rPr>
                <w:b/>
                <w:color w:val="000000"/>
                <w:sz w:val="24"/>
                <w:szCs w:val="24"/>
                <w:lang w:eastAsia="en-US"/>
              </w:rPr>
              <w:t xml:space="preserve"> /108</w:t>
            </w:r>
          </w:p>
        </w:tc>
        <w:tc>
          <w:tcPr>
            <w:tcW w:w="1725" w:type="dxa"/>
            <w:shd w:val="clear" w:color="auto" w:fill="auto"/>
          </w:tcPr>
          <w:p w14:paraId="758CB9CE" w14:textId="298FCEF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108</w:t>
            </w:r>
          </w:p>
        </w:tc>
      </w:tr>
      <w:tr w:rsidR="00696CFC" w:rsidRPr="00ED677C" w14:paraId="46F43DF6" w14:textId="77777777" w:rsidTr="00F41FF7">
        <w:trPr>
          <w:trHeight w:val="299"/>
        </w:trPr>
        <w:tc>
          <w:tcPr>
            <w:tcW w:w="6430" w:type="dxa"/>
            <w:shd w:val="clear" w:color="auto" w:fill="auto"/>
          </w:tcPr>
          <w:p w14:paraId="30F19A6C" w14:textId="77777777" w:rsidR="00696CFC" w:rsidRPr="00ED677C" w:rsidRDefault="00696CFC" w:rsidP="00ED677C">
            <w:pPr>
              <w:widowControl/>
              <w:autoSpaceDE/>
              <w:autoSpaceDN/>
              <w:adjustRightInd/>
              <w:jc w:val="both"/>
              <w:rPr>
                <w:rFonts w:eastAsia="Calibri"/>
                <w:i/>
                <w:iCs/>
                <w:sz w:val="24"/>
                <w:szCs w:val="24"/>
                <w:lang w:eastAsia="en-US"/>
              </w:rPr>
            </w:pPr>
            <w:r w:rsidRPr="00ED677C">
              <w:rPr>
                <w:rFonts w:eastAsia="Calibri"/>
                <w:b/>
                <w:i/>
                <w:iCs/>
                <w:sz w:val="24"/>
                <w:szCs w:val="24"/>
                <w:lang w:eastAsia="en-US"/>
              </w:rPr>
              <w:t>Контактная работа - Аудиторные занятия</w:t>
            </w:r>
            <w:r w:rsidRPr="00ED677C">
              <w:rPr>
                <w:rFonts w:eastAsia="Calibri"/>
                <w:i/>
                <w:iCs/>
                <w:sz w:val="24"/>
                <w:szCs w:val="24"/>
                <w:lang w:eastAsia="en-US"/>
              </w:rPr>
              <w:t xml:space="preserve"> </w:t>
            </w:r>
          </w:p>
        </w:tc>
        <w:tc>
          <w:tcPr>
            <w:tcW w:w="2151" w:type="dxa"/>
            <w:tcBorders>
              <w:top w:val="single" w:sz="4" w:space="0" w:color="auto"/>
              <w:left w:val="single" w:sz="4" w:space="0" w:color="auto"/>
              <w:bottom w:val="single" w:sz="4" w:space="0" w:color="auto"/>
              <w:right w:val="single" w:sz="4" w:space="0" w:color="auto"/>
            </w:tcBorders>
          </w:tcPr>
          <w:p w14:paraId="3FBDF41B" w14:textId="39EB85B8" w:rsidR="00696CFC" w:rsidRPr="00ED677C" w:rsidRDefault="00F955F3" w:rsidP="00ED677C">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30</w:t>
            </w:r>
          </w:p>
        </w:tc>
        <w:tc>
          <w:tcPr>
            <w:tcW w:w="1725" w:type="dxa"/>
            <w:tcBorders>
              <w:top w:val="single" w:sz="4" w:space="0" w:color="auto"/>
              <w:left w:val="single" w:sz="4" w:space="0" w:color="auto"/>
              <w:bottom w:val="single" w:sz="4" w:space="0" w:color="auto"/>
              <w:right w:val="single" w:sz="4" w:space="0" w:color="auto"/>
            </w:tcBorders>
          </w:tcPr>
          <w:p w14:paraId="754A8599" w14:textId="6B33494C" w:rsidR="00696CFC" w:rsidRPr="00ED677C" w:rsidRDefault="00F955F3" w:rsidP="00ED677C">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30</w:t>
            </w:r>
          </w:p>
        </w:tc>
      </w:tr>
      <w:tr w:rsidR="00696CFC" w:rsidRPr="00ED677C" w14:paraId="1FB52EBD" w14:textId="77777777" w:rsidTr="00F41FF7">
        <w:trPr>
          <w:trHeight w:val="309"/>
        </w:trPr>
        <w:tc>
          <w:tcPr>
            <w:tcW w:w="6430" w:type="dxa"/>
            <w:shd w:val="clear" w:color="auto" w:fill="auto"/>
          </w:tcPr>
          <w:p w14:paraId="22F9D81E"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Лекции</w:t>
            </w:r>
          </w:p>
        </w:tc>
        <w:tc>
          <w:tcPr>
            <w:tcW w:w="2151" w:type="dxa"/>
            <w:tcBorders>
              <w:top w:val="single" w:sz="4" w:space="0" w:color="auto"/>
              <w:left w:val="single" w:sz="4" w:space="0" w:color="auto"/>
              <w:bottom w:val="single" w:sz="4" w:space="0" w:color="auto"/>
              <w:right w:val="single" w:sz="4" w:space="0" w:color="auto"/>
            </w:tcBorders>
          </w:tcPr>
          <w:p w14:paraId="65E4B0E4" w14:textId="512F8DD8" w:rsidR="00696CFC" w:rsidRPr="00ED677C" w:rsidRDefault="00F955F3" w:rsidP="00ED677C">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10</w:t>
            </w:r>
          </w:p>
        </w:tc>
        <w:tc>
          <w:tcPr>
            <w:tcW w:w="1725" w:type="dxa"/>
            <w:tcBorders>
              <w:top w:val="single" w:sz="4" w:space="0" w:color="auto"/>
              <w:left w:val="single" w:sz="4" w:space="0" w:color="auto"/>
              <w:bottom w:val="single" w:sz="4" w:space="0" w:color="auto"/>
              <w:right w:val="single" w:sz="4" w:space="0" w:color="auto"/>
            </w:tcBorders>
          </w:tcPr>
          <w:p w14:paraId="11630B4C" w14:textId="64E01A6D" w:rsidR="00696CFC" w:rsidRPr="00ED677C" w:rsidRDefault="00F955F3" w:rsidP="00ED677C">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10</w:t>
            </w:r>
          </w:p>
        </w:tc>
      </w:tr>
      <w:tr w:rsidR="00696CFC" w:rsidRPr="00ED677C" w14:paraId="4182F90F" w14:textId="77777777" w:rsidTr="00F41FF7">
        <w:trPr>
          <w:trHeight w:val="309"/>
        </w:trPr>
        <w:tc>
          <w:tcPr>
            <w:tcW w:w="6430" w:type="dxa"/>
            <w:shd w:val="clear" w:color="auto" w:fill="auto"/>
          </w:tcPr>
          <w:p w14:paraId="04CED11F"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Семинары, практические занятия</w:t>
            </w:r>
          </w:p>
        </w:tc>
        <w:tc>
          <w:tcPr>
            <w:tcW w:w="2151" w:type="dxa"/>
            <w:tcBorders>
              <w:top w:val="single" w:sz="4" w:space="0" w:color="auto"/>
              <w:left w:val="single" w:sz="4" w:space="0" w:color="auto"/>
              <w:bottom w:val="single" w:sz="4" w:space="0" w:color="auto"/>
              <w:right w:val="single" w:sz="4" w:space="0" w:color="auto"/>
            </w:tcBorders>
          </w:tcPr>
          <w:p w14:paraId="0D39382E" w14:textId="38C0C26D" w:rsidR="00696CFC" w:rsidRPr="00ED677C" w:rsidRDefault="00F955F3" w:rsidP="00ED677C">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20</w:t>
            </w:r>
          </w:p>
        </w:tc>
        <w:tc>
          <w:tcPr>
            <w:tcW w:w="1725" w:type="dxa"/>
            <w:tcBorders>
              <w:top w:val="single" w:sz="4" w:space="0" w:color="auto"/>
              <w:left w:val="single" w:sz="4" w:space="0" w:color="auto"/>
              <w:bottom w:val="single" w:sz="4" w:space="0" w:color="auto"/>
              <w:right w:val="single" w:sz="4" w:space="0" w:color="auto"/>
            </w:tcBorders>
          </w:tcPr>
          <w:p w14:paraId="672CECBD" w14:textId="7CDD37D0" w:rsidR="00696CFC" w:rsidRPr="00ED677C" w:rsidRDefault="00F955F3" w:rsidP="00ED677C">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20</w:t>
            </w:r>
          </w:p>
        </w:tc>
      </w:tr>
      <w:tr w:rsidR="00696CFC" w:rsidRPr="00ED677C" w14:paraId="50998BBF" w14:textId="77777777" w:rsidTr="00F41FF7">
        <w:trPr>
          <w:trHeight w:val="299"/>
        </w:trPr>
        <w:tc>
          <w:tcPr>
            <w:tcW w:w="6430" w:type="dxa"/>
            <w:shd w:val="clear" w:color="auto" w:fill="auto"/>
          </w:tcPr>
          <w:p w14:paraId="58998B97" w14:textId="77777777" w:rsidR="00696CFC" w:rsidRPr="00ED677C" w:rsidRDefault="00696CFC" w:rsidP="00ED677C">
            <w:pPr>
              <w:widowControl/>
              <w:autoSpaceDE/>
              <w:autoSpaceDN/>
              <w:adjustRightInd/>
              <w:jc w:val="both"/>
              <w:rPr>
                <w:rFonts w:eastAsia="Calibri"/>
                <w:b/>
                <w:i/>
                <w:iCs/>
                <w:sz w:val="24"/>
                <w:szCs w:val="24"/>
                <w:lang w:eastAsia="en-US"/>
              </w:rPr>
            </w:pPr>
            <w:r w:rsidRPr="00ED677C">
              <w:rPr>
                <w:rFonts w:eastAsia="Calibri"/>
                <w:b/>
                <w:i/>
                <w:iCs/>
                <w:sz w:val="24"/>
                <w:szCs w:val="24"/>
                <w:lang w:eastAsia="en-US"/>
              </w:rPr>
              <w:t>Самостоятельная работа</w:t>
            </w:r>
          </w:p>
        </w:tc>
        <w:tc>
          <w:tcPr>
            <w:tcW w:w="2151" w:type="dxa"/>
            <w:tcBorders>
              <w:top w:val="single" w:sz="4" w:space="0" w:color="auto"/>
              <w:left w:val="single" w:sz="4" w:space="0" w:color="auto"/>
              <w:bottom w:val="single" w:sz="4" w:space="0" w:color="auto"/>
              <w:right w:val="single" w:sz="4" w:space="0" w:color="auto"/>
            </w:tcBorders>
          </w:tcPr>
          <w:p w14:paraId="158D0337" w14:textId="2204057E" w:rsidR="00696CFC" w:rsidRPr="00ED677C" w:rsidRDefault="00F955F3" w:rsidP="00ED677C">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78</w:t>
            </w:r>
          </w:p>
        </w:tc>
        <w:tc>
          <w:tcPr>
            <w:tcW w:w="1725" w:type="dxa"/>
            <w:tcBorders>
              <w:top w:val="single" w:sz="4" w:space="0" w:color="auto"/>
              <w:left w:val="single" w:sz="4" w:space="0" w:color="auto"/>
              <w:bottom w:val="single" w:sz="4" w:space="0" w:color="auto"/>
              <w:right w:val="single" w:sz="4" w:space="0" w:color="auto"/>
            </w:tcBorders>
          </w:tcPr>
          <w:p w14:paraId="5DC102E9" w14:textId="0DEF5516" w:rsidR="00696CFC" w:rsidRPr="00ED677C" w:rsidRDefault="00F955F3" w:rsidP="00ED677C">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78</w:t>
            </w:r>
          </w:p>
        </w:tc>
      </w:tr>
      <w:tr w:rsidR="00696CFC" w:rsidRPr="00ED677C" w14:paraId="723D5E51" w14:textId="77777777" w:rsidTr="00F41FF7">
        <w:trPr>
          <w:trHeight w:val="619"/>
        </w:trPr>
        <w:tc>
          <w:tcPr>
            <w:tcW w:w="6430" w:type="dxa"/>
            <w:shd w:val="clear" w:color="auto" w:fill="auto"/>
          </w:tcPr>
          <w:p w14:paraId="2D92F5D4" w14:textId="77777777" w:rsidR="00696CFC" w:rsidRPr="00ED677C" w:rsidRDefault="00696CFC" w:rsidP="00ED677C">
            <w:pPr>
              <w:widowControl/>
              <w:autoSpaceDE/>
              <w:autoSpaceDN/>
              <w:adjustRightInd/>
              <w:jc w:val="both"/>
              <w:rPr>
                <w:rFonts w:eastAsia="Calibri"/>
                <w:bCs/>
                <w:sz w:val="24"/>
                <w:szCs w:val="24"/>
                <w:lang w:eastAsia="en-US"/>
              </w:rPr>
            </w:pPr>
            <w:r w:rsidRPr="00ED677C">
              <w:rPr>
                <w:rFonts w:eastAsia="Calibri"/>
                <w:bCs/>
                <w:sz w:val="24"/>
                <w:szCs w:val="24"/>
                <w:lang w:eastAsia="en-US"/>
              </w:rPr>
              <w:t>Вид текущего контроля</w:t>
            </w:r>
          </w:p>
        </w:tc>
        <w:tc>
          <w:tcPr>
            <w:tcW w:w="2151" w:type="dxa"/>
            <w:tcBorders>
              <w:top w:val="single" w:sz="4" w:space="0" w:color="auto"/>
              <w:left w:val="single" w:sz="4" w:space="0" w:color="auto"/>
              <w:bottom w:val="single" w:sz="4" w:space="0" w:color="auto"/>
              <w:right w:val="single" w:sz="4" w:space="0" w:color="auto"/>
            </w:tcBorders>
          </w:tcPr>
          <w:p w14:paraId="79ED9EE1" w14:textId="46083431" w:rsidR="00696CFC" w:rsidRPr="00ED677C" w:rsidRDefault="00F955F3" w:rsidP="00ED677C">
            <w:pPr>
              <w:widowControl/>
              <w:autoSpaceDE/>
              <w:autoSpaceDN/>
              <w:adjustRightInd/>
              <w:spacing w:after="200" w:line="276" w:lineRule="auto"/>
              <w:contextualSpacing/>
              <w:jc w:val="center"/>
              <w:rPr>
                <w:bCs/>
                <w:color w:val="000000"/>
                <w:sz w:val="24"/>
                <w:szCs w:val="24"/>
                <w:lang w:eastAsia="en-US"/>
              </w:rPr>
            </w:pPr>
            <w:r>
              <w:rPr>
                <w:bCs/>
                <w:color w:val="000000"/>
                <w:sz w:val="24"/>
                <w:szCs w:val="24"/>
                <w:lang w:eastAsia="en-US"/>
              </w:rPr>
              <w:t>Контрольная</w:t>
            </w:r>
            <w:r w:rsidR="00696CFC" w:rsidRPr="00ED677C">
              <w:rPr>
                <w:bCs/>
                <w:color w:val="000000"/>
                <w:sz w:val="24"/>
                <w:szCs w:val="24"/>
                <w:lang w:eastAsia="en-US"/>
              </w:rPr>
              <w:t xml:space="preserve"> работа</w:t>
            </w:r>
          </w:p>
        </w:tc>
        <w:tc>
          <w:tcPr>
            <w:tcW w:w="1725" w:type="dxa"/>
            <w:tcBorders>
              <w:top w:val="single" w:sz="4" w:space="0" w:color="auto"/>
              <w:left w:val="single" w:sz="4" w:space="0" w:color="auto"/>
              <w:bottom w:val="single" w:sz="4" w:space="0" w:color="auto"/>
              <w:right w:val="single" w:sz="4" w:space="0" w:color="auto"/>
            </w:tcBorders>
          </w:tcPr>
          <w:p w14:paraId="2BF507EA" w14:textId="129B5EA1" w:rsidR="00696CFC" w:rsidRPr="00ED677C" w:rsidRDefault="00F955F3" w:rsidP="00ED677C">
            <w:pPr>
              <w:widowControl/>
              <w:autoSpaceDE/>
              <w:autoSpaceDN/>
              <w:adjustRightInd/>
              <w:spacing w:after="200" w:line="276" w:lineRule="auto"/>
              <w:contextualSpacing/>
              <w:jc w:val="center"/>
              <w:rPr>
                <w:bCs/>
                <w:color w:val="000000"/>
                <w:sz w:val="24"/>
                <w:szCs w:val="24"/>
                <w:lang w:eastAsia="en-US"/>
              </w:rPr>
            </w:pPr>
            <w:r>
              <w:rPr>
                <w:bCs/>
                <w:color w:val="000000"/>
                <w:sz w:val="24"/>
                <w:szCs w:val="24"/>
                <w:lang w:eastAsia="en-US"/>
              </w:rPr>
              <w:t>Контрольная</w:t>
            </w:r>
            <w:r w:rsidRPr="00ED677C">
              <w:rPr>
                <w:bCs/>
                <w:color w:val="000000"/>
                <w:sz w:val="24"/>
                <w:szCs w:val="24"/>
                <w:lang w:eastAsia="en-US"/>
              </w:rPr>
              <w:t xml:space="preserve"> работа</w:t>
            </w:r>
          </w:p>
        </w:tc>
      </w:tr>
      <w:tr w:rsidR="00696CFC" w:rsidRPr="00ED677C" w14:paraId="27DD5A47" w14:textId="77777777" w:rsidTr="00696CFC">
        <w:trPr>
          <w:trHeight w:val="400"/>
        </w:trPr>
        <w:tc>
          <w:tcPr>
            <w:tcW w:w="6430" w:type="dxa"/>
            <w:shd w:val="clear" w:color="auto" w:fill="auto"/>
          </w:tcPr>
          <w:p w14:paraId="3758401D" w14:textId="77777777" w:rsidR="00696CFC" w:rsidRPr="00ED677C" w:rsidRDefault="00696CFC" w:rsidP="00ED677C">
            <w:pPr>
              <w:widowControl/>
              <w:autoSpaceDE/>
              <w:autoSpaceDN/>
              <w:adjustRightInd/>
              <w:jc w:val="both"/>
              <w:rPr>
                <w:rFonts w:eastAsia="Calibri"/>
                <w:sz w:val="24"/>
                <w:szCs w:val="24"/>
                <w:lang w:eastAsia="en-US"/>
              </w:rPr>
            </w:pPr>
            <w:r w:rsidRPr="00ED677C">
              <w:rPr>
                <w:rFonts w:eastAsia="Calibri"/>
                <w:sz w:val="24"/>
                <w:szCs w:val="24"/>
                <w:lang w:eastAsia="en-US"/>
              </w:rPr>
              <w:t>Вид промежуточной аттестации</w:t>
            </w:r>
          </w:p>
        </w:tc>
        <w:tc>
          <w:tcPr>
            <w:tcW w:w="2151" w:type="dxa"/>
            <w:tcBorders>
              <w:top w:val="single" w:sz="4" w:space="0" w:color="auto"/>
              <w:left w:val="single" w:sz="4" w:space="0" w:color="auto"/>
              <w:bottom w:val="single" w:sz="4" w:space="0" w:color="auto"/>
              <w:right w:val="single" w:sz="4" w:space="0" w:color="auto"/>
            </w:tcBorders>
          </w:tcPr>
          <w:p w14:paraId="57B2B12B" w14:textId="0BB6CCB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c>
          <w:tcPr>
            <w:tcW w:w="1725" w:type="dxa"/>
            <w:tcBorders>
              <w:top w:val="single" w:sz="4" w:space="0" w:color="auto"/>
              <w:left w:val="single" w:sz="4" w:space="0" w:color="auto"/>
              <w:bottom w:val="single" w:sz="4" w:space="0" w:color="auto"/>
              <w:right w:val="single" w:sz="4" w:space="0" w:color="auto"/>
            </w:tcBorders>
          </w:tcPr>
          <w:p w14:paraId="7D43A9FD" w14:textId="7777777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r>
    </w:tbl>
    <w:bookmarkEnd w:id="6"/>
    <w:p w14:paraId="445D8996" w14:textId="68BEB582" w:rsidR="00B43D86" w:rsidRPr="00ED677C" w:rsidRDefault="00B43D86" w:rsidP="008865F2">
      <w:pPr>
        <w:pStyle w:val="1"/>
        <w:spacing w:line="360" w:lineRule="auto"/>
        <w:ind w:firstLine="709"/>
        <w:jc w:val="both"/>
        <w:rPr>
          <w:rFonts w:ascii="Times New Roman" w:hAnsi="Times New Roman" w:cs="Times New Roman"/>
          <w:b/>
          <w:bCs/>
          <w:color w:val="auto"/>
          <w:sz w:val="28"/>
          <w:szCs w:val="28"/>
        </w:rPr>
      </w:pPr>
      <w:r w:rsidRPr="00ED677C">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14:paraId="537421CC" w14:textId="77777777" w:rsidR="00B43D86" w:rsidRDefault="00B43D86" w:rsidP="00ED677C">
      <w:pPr>
        <w:pStyle w:val="1"/>
        <w:spacing w:line="360" w:lineRule="auto"/>
        <w:ind w:firstLine="709"/>
        <w:rPr>
          <w:rFonts w:ascii="Times New Roman" w:hAnsi="Times New Roman" w:cs="Times New Roman"/>
          <w:b/>
          <w:bCs/>
          <w:color w:val="auto"/>
          <w:sz w:val="28"/>
          <w:szCs w:val="28"/>
        </w:rPr>
      </w:pPr>
      <w:bookmarkStart w:id="9" w:name="_Toc104468414"/>
      <w:bookmarkStart w:id="10" w:name="_Toc121410720"/>
      <w:r w:rsidRPr="00ED677C">
        <w:rPr>
          <w:rFonts w:ascii="Times New Roman" w:hAnsi="Times New Roman" w:cs="Times New Roman"/>
          <w:b/>
          <w:bCs/>
          <w:color w:val="auto"/>
          <w:sz w:val="28"/>
          <w:szCs w:val="28"/>
        </w:rPr>
        <w:t>5.1. Содержание дисциплины</w:t>
      </w:r>
      <w:bookmarkEnd w:id="9"/>
      <w:bookmarkEnd w:id="10"/>
    </w:p>
    <w:p w14:paraId="57ECC40D" w14:textId="77777777" w:rsidR="00B743FC" w:rsidRPr="00B743FC" w:rsidRDefault="00B743FC" w:rsidP="00B743FC"/>
    <w:p w14:paraId="28522165" w14:textId="77777777" w:rsidR="00737111" w:rsidRPr="000F6865" w:rsidRDefault="00737111" w:rsidP="00737111">
      <w:pPr>
        <w:spacing w:line="360" w:lineRule="auto"/>
        <w:ind w:firstLine="709"/>
        <w:jc w:val="both"/>
        <w:rPr>
          <w:b/>
          <w:bCs/>
          <w:sz w:val="28"/>
          <w:szCs w:val="28"/>
        </w:rPr>
      </w:pPr>
      <w:bookmarkStart w:id="11" w:name="_Hlk85201757"/>
      <w:r w:rsidRPr="000F6865">
        <w:rPr>
          <w:b/>
          <w:bCs/>
          <w:sz w:val="28"/>
          <w:szCs w:val="28"/>
        </w:rPr>
        <w:t>Тема 1. Анализ рыночной конъюнктуры при управлении международными инвестиционными проектами</w:t>
      </w:r>
    </w:p>
    <w:p w14:paraId="71D7DD51" w14:textId="77777777" w:rsidR="00737111" w:rsidRDefault="00737111" w:rsidP="00737111">
      <w:pPr>
        <w:spacing w:line="360" w:lineRule="auto"/>
        <w:ind w:firstLine="709"/>
        <w:jc w:val="both"/>
        <w:rPr>
          <w:sz w:val="28"/>
          <w:szCs w:val="28"/>
        </w:rPr>
      </w:pPr>
      <w:r w:rsidRPr="000F6865">
        <w:rPr>
          <w:sz w:val="28"/>
          <w:szCs w:val="28"/>
        </w:rPr>
        <w:t>Сущность международных инвестиционных проектов и их роль в современной экономике</w:t>
      </w:r>
      <w:r>
        <w:rPr>
          <w:sz w:val="28"/>
          <w:szCs w:val="28"/>
        </w:rPr>
        <w:t xml:space="preserve"> и международных отношениях</w:t>
      </w:r>
      <w:r w:rsidRPr="000F6865">
        <w:rPr>
          <w:sz w:val="28"/>
          <w:szCs w:val="28"/>
        </w:rPr>
        <w:t>.</w:t>
      </w:r>
      <w:r>
        <w:rPr>
          <w:sz w:val="28"/>
          <w:szCs w:val="28"/>
        </w:rPr>
        <w:t xml:space="preserve"> Глобализация и деглобализация. </w:t>
      </w:r>
      <w:r w:rsidRPr="000F6865">
        <w:rPr>
          <w:sz w:val="28"/>
          <w:szCs w:val="28"/>
        </w:rPr>
        <w:t>Инвестиционный климат в России</w:t>
      </w:r>
      <w:r>
        <w:rPr>
          <w:sz w:val="28"/>
          <w:szCs w:val="28"/>
        </w:rPr>
        <w:t xml:space="preserve"> и</w:t>
      </w:r>
      <w:r w:rsidRPr="000F6865">
        <w:rPr>
          <w:sz w:val="28"/>
          <w:szCs w:val="28"/>
        </w:rPr>
        <w:t xml:space="preserve"> мире. </w:t>
      </w:r>
    </w:p>
    <w:p w14:paraId="015268C6" w14:textId="77777777" w:rsidR="00737111" w:rsidRDefault="00737111" w:rsidP="00737111">
      <w:pPr>
        <w:spacing w:line="360" w:lineRule="auto"/>
        <w:ind w:firstLine="709"/>
        <w:jc w:val="both"/>
        <w:rPr>
          <w:sz w:val="28"/>
          <w:szCs w:val="28"/>
        </w:rPr>
      </w:pPr>
      <w:r w:rsidRPr="000F6865">
        <w:rPr>
          <w:sz w:val="28"/>
          <w:szCs w:val="28"/>
        </w:rPr>
        <w:t>Государственная инвестиционная политика и регулирование инвестиционной деятельности.</w:t>
      </w:r>
      <w:r>
        <w:rPr>
          <w:sz w:val="28"/>
          <w:szCs w:val="28"/>
        </w:rPr>
        <w:t xml:space="preserve"> Понятия экономической безопасности государства, антимонопольного регулирования, критической инфраструктуры и соответствующих инвестиционных ограничений.</w:t>
      </w:r>
    </w:p>
    <w:p w14:paraId="35FF47FB" w14:textId="77777777" w:rsidR="00B743FC" w:rsidRPr="000F6865" w:rsidRDefault="00B743FC" w:rsidP="00737111">
      <w:pPr>
        <w:spacing w:line="360" w:lineRule="auto"/>
        <w:ind w:firstLine="709"/>
        <w:jc w:val="both"/>
        <w:rPr>
          <w:sz w:val="28"/>
          <w:szCs w:val="28"/>
        </w:rPr>
      </w:pPr>
    </w:p>
    <w:p w14:paraId="518A24DB" w14:textId="77777777" w:rsidR="00737111" w:rsidRPr="000F6865" w:rsidRDefault="00737111" w:rsidP="00737111">
      <w:pPr>
        <w:spacing w:line="360" w:lineRule="auto"/>
        <w:ind w:firstLine="709"/>
        <w:jc w:val="both"/>
        <w:rPr>
          <w:b/>
          <w:bCs/>
          <w:sz w:val="28"/>
          <w:szCs w:val="28"/>
        </w:rPr>
      </w:pPr>
      <w:r w:rsidRPr="000F6865">
        <w:rPr>
          <w:b/>
          <w:bCs/>
          <w:sz w:val="28"/>
          <w:szCs w:val="28"/>
        </w:rPr>
        <w:t xml:space="preserve">Тема 2. </w:t>
      </w:r>
      <w:r>
        <w:rPr>
          <w:b/>
          <w:bCs/>
          <w:sz w:val="28"/>
          <w:szCs w:val="28"/>
        </w:rPr>
        <w:t>Управление инвестиционными проектами</w:t>
      </w:r>
      <w:r w:rsidRPr="000F6865">
        <w:rPr>
          <w:b/>
          <w:bCs/>
          <w:sz w:val="28"/>
          <w:szCs w:val="28"/>
        </w:rPr>
        <w:t xml:space="preserve"> на международном рынке</w:t>
      </w:r>
    </w:p>
    <w:p w14:paraId="3BB4D6DA" w14:textId="43CEFF2C" w:rsidR="00737111" w:rsidRDefault="0012638E" w:rsidP="00737111">
      <w:pPr>
        <w:spacing w:line="360" w:lineRule="auto"/>
        <w:ind w:firstLine="709"/>
        <w:jc w:val="both"/>
        <w:rPr>
          <w:sz w:val="28"/>
          <w:szCs w:val="28"/>
        </w:rPr>
      </w:pPr>
      <w:r>
        <w:rPr>
          <w:sz w:val="28"/>
          <w:szCs w:val="28"/>
        </w:rPr>
        <w:t>Виды</w:t>
      </w:r>
      <w:r w:rsidR="00737111">
        <w:rPr>
          <w:sz w:val="28"/>
          <w:szCs w:val="28"/>
        </w:rPr>
        <w:t xml:space="preserve"> международных инвестиционных проектов. Системный подход и бюджетирование капитала корпораций. Формирование инвестиционной программы и распределение капитала между инвестиционными проектами</w:t>
      </w:r>
      <w:r>
        <w:rPr>
          <w:sz w:val="28"/>
          <w:szCs w:val="28"/>
        </w:rPr>
        <w:t>, построение портфеля проектов</w:t>
      </w:r>
      <w:r w:rsidR="00737111" w:rsidRPr="000F6865">
        <w:rPr>
          <w:sz w:val="28"/>
          <w:szCs w:val="28"/>
        </w:rPr>
        <w:t>.</w:t>
      </w:r>
      <w:r w:rsidR="00737111">
        <w:rPr>
          <w:sz w:val="28"/>
          <w:szCs w:val="28"/>
        </w:rPr>
        <w:t xml:space="preserve"> </w:t>
      </w:r>
    </w:p>
    <w:p w14:paraId="23A340B7" w14:textId="77777777" w:rsidR="00737111" w:rsidRDefault="00737111" w:rsidP="00737111">
      <w:pPr>
        <w:spacing w:line="360" w:lineRule="auto"/>
        <w:ind w:firstLine="709"/>
        <w:jc w:val="both"/>
        <w:rPr>
          <w:sz w:val="28"/>
          <w:szCs w:val="28"/>
        </w:rPr>
      </w:pPr>
      <w:r>
        <w:rPr>
          <w:sz w:val="28"/>
          <w:szCs w:val="28"/>
        </w:rPr>
        <w:t xml:space="preserve">Особенности </w:t>
      </w:r>
      <w:r w:rsidRPr="00CB0C46">
        <w:rPr>
          <w:sz w:val="28"/>
          <w:szCs w:val="28"/>
        </w:rPr>
        <w:t>управлени</w:t>
      </w:r>
      <w:r>
        <w:rPr>
          <w:sz w:val="28"/>
          <w:szCs w:val="28"/>
        </w:rPr>
        <w:t>я</w:t>
      </w:r>
      <w:r w:rsidRPr="00CB0C46">
        <w:rPr>
          <w:sz w:val="28"/>
          <w:szCs w:val="28"/>
        </w:rPr>
        <w:t xml:space="preserve"> международными инвестиционными проектами</w:t>
      </w:r>
      <w:r>
        <w:rPr>
          <w:sz w:val="28"/>
          <w:szCs w:val="28"/>
        </w:rPr>
        <w:t xml:space="preserve"> на разных стадиях развития: предынвестиционной, инвестиционной, эксплуатационной и ликвидационной. Участники инвестиционного процесса на международном рынке. </w:t>
      </w:r>
    </w:p>
    <w:p w14:paraId="48F665F3" w14:textId="77777777" w:rsidR="00737111" w:rsidRDefault="00737111" w:rsidP="00737111">
      <w:pPr>
        <w:spacing w:line="360" w:lineRule="auto"/>
        <w:ind w:firstLine="709"/>
        <w:jc w:val="both"/>
        <w:rPr>
          <w:sz w:val="28"/>
          <w:szCs w:val="28"/>
        </w:rPr>
      </w:pPr>
      <w:r>
        <w:rPr>
          <w:sz w:val="28"/>
          <w:szCs w:val="28"/>
        </w:rPr>
        <w:t>Конфликт и согласование интересов участников инвестиционного проекта. Международный коммерческий арбитраж.</w:t>
      </w:r>
    </w:p>
    <w:p w14:paraId="2F003A25" w14:textId="77777777" w:rsidR="00B743FC" w:rsidRPr="000F6865" w:rsidRDefault="00B743FC" w:rsidP="00737111">
      <w:pPr>
        <w:spacing w:line="360" w:lineRule="auto"/>
        <w:ind w:firstLine="709"/>
        <w:jc w:val="both"/>
        <w:rPr>
          <w:sz w:val="28"/>
          <w:szCs w:val="28"/>
        </w:rPr>
      </w:pPr>
    </w:p>
    <w:p w14:paraId="2FB20155" w14:textId="77777777" w:rsidR="00737111" w:rsidRPr="000F6865" w:rsidRDefault="00737111" w:rsidP="00737111">
      <w:pPr>
        <w:spacing w:line="360" w:lineRule="auto"/>
        <w:ind w:firstLine="709"/>
        <w:jc w:val="both"/>
        <w:rPr>
          <w:b/>
          <w:bCs/>
          <w:sz w:val="28"/>
          <w:szCs w:val="28"/>
        </w:rPr>
      </w:pPr>
      <w:r w:rsidRPr="000F6865">
        <w:rPr>
          <w:b/>
          <w:bCs/>
          <w:sz w:val="28"/>
          <w:szCs w:val="28"/>
        </w:rPr>
        <w:t>Тема 3. Финансирование международных инвестиционных проектов</w:t>
      </w:r>
    </w:p>
    <w:p w14:paraId="5AE9DC7D" w14:textId="77777777" w:rsidR="00737111" w:rsidRDefault="00737111" w:rsidP="00737111">
      <w:pPr>
        <w:spacing w:line="360" w:lineRule="auto"/>
        <w:ind w:firstLine="709"/>
        <w:jc w:val="both"/>
        <w:rPr>
          <w:sz w:val="28"/>
          <w:szCs w:val="28"/>
        </w:rPr>
      </w:pPr>
      <w:r>
        <w:rPr>
          <w:sz w:val="28"/>
          <w:szCs w:val="28"/>
        </w:rPr>
        <w:t>Традиционные и альтернативные инструменты финансирования международных инвестиционных проектов. Бюджетное финансирование международных инвестиционных проектов и учет политических интересов.</w:t>
      </w:r>
    </w:p>
    <w:p w14:paraId="58BC939B" w14:textId="77777777" w:rsidR="00737111" w:rsidRDefault="00737111" w:rsidP="00737111">
      <w:pPr>
        <w:spacing w:line="360" w:lineRule="auto"/>
        <w:ind w:firstLine="709"/>
        <w:jc w:val="both"/>
        <w:rPr>
          <w:sz w:val="28"/>
          <w:szCs w:val="28"/>
        </w:rPr>
      </w:pPr>
      <w:r>
        <w:rPr>
          <w:sz w:val="28"/>
          <w:szCs w:val="28"/>
        </w:rPr>
        <w:t xml:space="preserve"> Международные финансовые институты и транснациональные корпорации. Специфика взаимодействия с международными финансовыми посредниками, комплаенс контроль. </w:t>
      </w:r>
    </w:p>
    <w:p w14:paraId="5577863C" w14:textId="5BFCF225" w:rsidR="00737111" w:rsidRDefault="00737111" w:rsidP="00737111">
      <w:pPr>
        <w:spacing w:line="360" w:lineRule="auto"/>
        <w:ind w:firstLine="709"/>
        <w:jc w:val="both"/>
        <w:rPr>
          <w:sz w:val="28"/>
          <w:szCs w:val="28"/>
        </w:rPr>
      </w:pPr>
      <w:r w:rsidRPr="000F6865">
        <w:rPr>
          <w:sz w:val="28"/>
          <w:szCs w:val="28"/>
        </w:rPr>
        <w:t xml:space="preserve">Налоговая оптимизация при реализации международных инвестиционных проектов, </w:t>
      </w:r>
      <w:r w:rsidR="00961FF5">
        <w:rPr>
          <w:sz w:val="28"/>
          <w:szCs w:val="28"/>
        </w:rPr>
        <w:t xml:space="preserve">защита от двойного налогообложения, </w:t>
      </w:r>
      <w:r w:rsidRPr="000F6865">
        <w:rPr>
          <w:sz w:val="28"/>
          <w:szCs w:val="28"/>
        </w:rPr>
        <w:t>особенности использовани</w:t>
      </w:r>
      <w:r>
        <w:rPr>
          <w:sz w:val="28"/>
          <w:szCs w:val="28"/>
        </w:rPr>
        <w:t>я</w:t>
      </w:r>
      <w:r w:rsidRPr="000F6865">
        <w:rPr>
          <w:sz w:val="28"/>
          <w:szCs w:val="28"/>
        </w:rPr>
        <w:t xml:space="preserve"> оффшорных юрисдикций.</w:t>
      </w:r>
    </w:p>
    <w:p w14:paraId="002EE016" w14:textId="77777777" w:rsidR="00B743FC" w:rsidRPr="000F6865" w:rsidRDefault="00B743FC" w:rsidP="00737111">
      <w:pPr>
        <w:spacing w:line="360" w:lineRule="auto"/>
        <w:ind w:firstLine="709"/>
        <w:jc w:val="both"/>
        <w:rPr>
          <w:sz w:val="28"/>
          <w:szCs w:val="28"/>
        </w:rPr>
      </w:pPr>
    </w:p>
    <w:p w14:paraId="65659F56" w14:textId="77777777" w:rsidR="00737111" w:rsidRPr="000F6865" w:rsidRDefault="00737111" w:rsidP="00737111">
      <w:pPr>
        <w:spacing w:line="360" w:lineRule="auto"/>
        <w:ind w:firstLine="709"/>
        <w:jc w:val="both"/>
        <w:rPr>
          <w:b/>
          <w:bCs/>
          <w:sz w:val="28"/>
          <w:szCs w:val="28"/>
        </w:rPr>
      </w:pPr>
      <w:r w:rsidRPr="000F6865">
        <w:rPr>
          <w:b/>
          <w:bCs/>
          <w:sz w:val="28"/>
          <w:szCs w:val="28"/>
        </w:rPr>
        <w:t>Тема 4. Управление рисками международных инвестиционных проектов</w:t>
      </w:r>
    </w:p>
    <w:p w14:paraId="069E8388" w14:textId="575D28A8" w:rsidR="00737111" w:rsidRDefault="00737111" w:rsidP="00737111">
      <w:pPr>
        <w:spacing w:line="360" w:lineRule="auto"/>
        <w:ind w:firstLine="709"/>
        <w:jc w:val="both"/>
        <w:rPr>
          <w:sz w:val="28"/>
          <w:szCs w:val="28"/>
        </w:rPr>
      </w:pPr>
      <w:r>
        <w:rPr>
          <w:sz w:val="28"/>
          <w:szCs w:val="28"/>
        </w:rPr>
        <w:t xml:space="preserve">Риски и основные ограничения проекта. </w:t>
      </w:r>
      <w:r w:rsidRPr="000F6865">
        <w:rPr>
          <w:sz w:val="28"/>
          <w:szCs w:val="28"/>
        </w:rPr>
        <w:t xml:space="preserve">Идентификация, оценка и анализ рисков при реализации международных инвестиционных проектов.  Обоснование премии за риск. </w:t>
      </w:r>
      <w:r>
        <w:rPr>
          <w:sz w:val="28"/>
          <w:szCs w:val="28"/>
        </w:rPr>
        <w:t>Реальные</w:t>
      </w:r>
      <w:r w:rsidRPr="000F6865">
        <w:rPr>
          <w:sz w:val="28"/>
          <w:szCs w:val="28"/>
        </w:rPr>
        <w:t xml:space="preserve"> опционы</w:t>
      </w:r>
      <w:r>
        <w:rPr>
          <w:sz w:val="28"/>
          <w:szCs w:val="28"/>
        </w:rPr>
        <w:t xml:space="preserve"> и их учет при оценке </w:t>
      </w:r>
      <w:r w:rsidR="00C4326A">
        <w:rPr>
          <w:sz w:val="28"/>
          <w:szCs w:val="28"/>
        </w:rPr>
        <w:t xml:space="preserve">инвестиционных </w:t>
      </w:r>
      <w:r>
        <w:rPr>
          <w:sz w:val="28"/>
          <w:szCs w:val="28"/>
        </w:rPr>
        <w:t>рисков</w:t>
      </w:r>
      <w:r w:rsidRPr="000F6865">
        <w:rPr>
          <w:sz w:val="28"/>
          <w:szCs w:val="28"/>
        </w:rPr>
        <w:t>.</w:t>
      </w:r>
      <w:r>
        <w:rPr>
          <w:sz w:val="28"/>
          <w:szCs w:val="28"/>
        </w:rPr>
        <w:t xml:space="preserve"> Валютные риски и их влияние на эффективность инвестиционного проекта. Геополитические риски как основной сдерживающий фактор инвестиционного процесса. Методы управления рисками. </w:t>
      </w:r>
      <w:r w:rsidRPr="000F6865">
        <w:rPr>
          <w:sz w:val="28"/>
          <w:szCs w:val="28"/>
        </w:rPr>
        <w:t>Использование производных финансовых инструментов при управлении рисками.</w:t>
      </w:r>
    </w:p>
    <w:p w14:paraId="316EDF54" w14:textId="77777777" w:rsidR="00B743FC" w:rsidRPr="000F6865" w:rsidRDefault="00B743FC" w:rsidP="00737111">
      <w:pPr>
        <w:spacing w:line="360" w:lineRule="auto"/>
        <w:ind w:firstLine="709"/>
        <w:jc w:val="both"/>
        <w:rPr>
          <w:sz w:val="28"/>
          <w:szCs w:val="28"/>
        </w:rPr>
      </w:pPr>
    </w:p>
    <w:p w14:paraId="0A28B15B" w14:textId="77777777" w:rsidR="00737111" w:rsidRPr="000F6865" w:rsidRDefault="00737111" w:rsidP="00737111">
      <w:pPr>
        <w:spacing w:line="360" w:lineRule="auto"/>
        <w:ind w:firstLine="709"/>
        <w:jc w:val="both"/>
        <w:rPr>
          <w:b/>
          <w:bCs/>
          <w:sz w:val="28"/>
          <w:szCs w:val="28"/>
        </w:rPr>
      </w:pPr>
      <w:r w:rsidRPr="000F6865">
        <w:rPr>
          <w:b/>
          <w:bCs/>
          <w:sz w:val="28"/>
          <w:szCs w:val="28"/>
        </w:rPr>
        <w:t>Тема 5. Оценка эффективности управления международными инвестиционными проектами</w:t>
      </w:r>
    </w:p>
    <w:p w14:paraId="5628A555" w14:textId="1BBA1DBB" w:rsidR="00737111" w:rsidRDefault="00737111" w:rsidP="00737111">
      <w:pPr>
        <w:spacing w:line="360" w:lineRule="auto"/>
        <w:ind w:firstLine="709"/>
        <w:jc w:val="both"/>
        <w:rPr>
          <w:sz w:val="28"/>
          <w:szCs w:val="28"/>
        </w:rPr>
      </w:pPr>
      <w:r>
        <w:rPr>
          <w:sz w:val="28"/>
          <w:szCs w:val="28"/>
        </w:rPr>
        <w:t>Методы оценки эффективности участия в международном инвестиционном проекте и проекта в целом.</w:t>
      </w:r>
      <w:r w:rsidR="009B2BF8">
        <w:rPr>
          <w:sz w:val="28"/>
          <w:szCs w:val="28"/>
        </w:rPr>
        <w:t xml:space="preserve"> Эффективность и целесообразность реализации портфеля проектов.</w:t>
      </w:r>
      <w:r>
        <w:rPr>
          <w:sz w:val="28"/>
          <w:szCs w:val="28"/>
        </w:rPr>
        <w:t xml:space="preserve"> </w:t>
      </w:r>
      <w:r w:rsidRPr="00B527DA">
        <w:rPr>
          <w:sz w:val="28"/>
          <w:szCs w:val="28"/>
        </w:rPr>
        <w:t>Влияние структуры и стоимости капитала на эффективность инвестиционного проекта. Мониторинг и переоценка инвестиционного проекта.</w:t>
      </w:r>
    </w:p>
    <w:p w14:paraId="705B8D56" w14:textId="77777777" w:rsidR="00737111" w:rsidRDefault="00737111" w:rsidP="00737111">
      <w:pPr>
        <w:spacing w:line="360" w:lineRule="auto"/>
        <w:ind w:firstLine="709"/>
        <w:jc w:val="both"/>
        <w:rPr>
          <w:sz w:val="28"/>
          <w:szCs w:val="28"/>
        </w:rPr>
      </w:pPr>
      <w:r w:rsidRPr="00B527DA">
        <w:rPr>
          <w:sz w:val="28"/>
          <w:szCs w:val="28"/>
        </w:rPr>
        <w:t xml:space="preserve">Экономическая и социальная эффективность инвестиционных проектов, </w:t>
      </w:r>
      <w:r w:rsidRPr="00B527DA">
        <w:rPr>
          <w:sz w:val="28"/>
          <w:szCs w:val="28"/>
          <w:lang w:val="en-US"/>
        </w:rPr>
        <w:t>ESG</w:t>
      </w:r>
      <w:r w:rsidRPr="00B527DA">
        <w:rPr>
          <w:sz w:val="28"/>
          <w:szCs w:val="28"/>
        </w:rPr>
        <w:t xml:space="preserve">-подход, некоммерческие проекты корпораций. </w:t>
      </w:r>
    </w:p>
    <w:p w14:paraId="4194CAAD" w14:textId="77777777" w:rsidR="00B743FC" w:rsidRDefault="00B743FC" w:rsidP="00737111">
      <w:pPr>
        <w:spacing w:line="360" w:lineRule="auto"/>
        <w:ind w:firstLine="709"/>
        <w:jc w:val="both"/>
        <w:rPr>
          <w:sz w:val="28"/>
          <w:szCs w:val="28"/>
        </w:rPr>
      </w:pPr>
    </w:p>
    <w:p w14:paraId="1E5CC411" w14:textId="77777777" w:rsidR="00B743FC" w:rsidRPr="00B527DA" w:rsidRDefault="00B743FC" w:rsidP="00737111">
      <w:pPr>
        <w:spacing w:line="360" w:lineRule="auto"/>
        <w:ind w:firstLine="709"/>
        <w:jc w:val="both"/>
        <w:rPr>
          <w:sz w:val="28"/>
          <w:szCs w:val="28"/>
        </w:rPr>
      </w:pPr>
    </w:p>
    <w:p w14:paraId="5F0D18AA" w14:textId="0281701F" w:rsidR="007543A9" w:rsidRPr="001A7D3E" w:rsidRDefault="00B43D86" w:rsidP="001A7D3E">
      <w:pPr>
        <w:pStyle w:val="1"/>
        <w:rPr>
          <w:rFonts w:ascii="Times New Roman" w:hAnsi="Times New Roman" w:cs="Times New Roman"/>
          <w:b/>
          <w:color w:val="auto"/>
          <w:sz w:val="28"/>
        </w:rPr>
      </w:pPr>
      <w:bookmarkStart w:id="12" w:name="_Toc104468415"/>
      <w:bookmarkStart w:id="13" w:name="_Toc121410721"/>
      <w:bookmarkEnd w:id="11"/>
      <w:r w:rsidRPr="00ED677C">
        <w:rPr>
          <w:rFonts w:ascii="Times New Roman" w:hAnsi="Times New Roman" w:cs="Times New Roman"/>
          <w:b/>
          <w:color w:val="auto"/>
          <w:sz w:val="28"/>
        </w:rPr>
        <w:t>5.2. Учебно – тематический план</w:t>
      </w:r>
      <w:bookmarkEnd w:id="12"/>
      <w:bookmarkEnd w:id="13"/>
    </w:p>
    <w:p w14:paraId="14781BC9" w14:textId="28F0E727" w:rsidR="007543A9" w:rsidRPr="00ED677C" w:rsidRDefault="007543A9" w:rsidP="00ED677C">
      <w:pPr>
        <w:tabs>
          <w:tab w:val="right" w:pos="851"/>
        </w:tabs>
        <w:jc w:val="both"/>
        <w:rPr>
          <w:sz w:val="28"/>
          <w:szCs w:val="28"/>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225"/>
        <w:gridCol w:w="845"/>
        <w:gridCol w:w="961"/>
        <w:gridCol w:w="1024"/>
        <w:gridCol w:w="1567"/>
        <w:gridCol w:w="991"/>
        <w:gridCol w:w="2059"/>
      </w:tblGrid>
      <w:tr w:rsidR="007543A9" w:rsidRPr="00ED677C" w14:paraId="00F79B8E" w14:textId="77777777" w:rsidTr="002214B0">
        <w:trPr>
          <w:trHeight w:val="286"/>
        </w:trPr>
        <w:tc>
          <w:tcPr>
            <w:tcW w:w="228" w:type="pct"/>
            <w:vMerge w:val="restart"/>
            <w:shd w:val="clear" w:color="auto" w:fill="auto"/>
          </w:tcPr>
          <w:p w14:paraId="5ECEA251" w14:textId="77777777" w:rsidR="007543A9" w:rsidRPr="00ED677C" w:rsidRDefault="007543A9" w:rsidP="00ED677C">
            <w:pPr>
              <w:tabs>
                <w:tab w:val="right" w:pos="851"/>
              </w:tabs>
              <w:ind w:firstLine="709"/>
              <w:jc w:val="both"/>
              <w:rPr>
                <w:sz w:val="24"/>
                <w:szCs w:val="24"/>
              </w:rPr>
            </w:pPr>
            <w:r w:rsidRPr="00ED677C">
              <w:rPr>
                <w:sz w:val="24"/>
                <w:szCs w:val="24"/>
              </w:rPr>
              <w:t>№</w:t>
            </w:r>
          </w:p>
          <w:p w14:paraId="3835F563" w14:textId="77777777" w:rsidR="007543A9" w:rsidRPr="00ED677C" w:rsidRDefault="007543A9" w:rsidP="00ED677C">
            <w:pPr>
              <w:tabs>
                <w:tab w:val="right" w:pos="851"/>
              </w:tabs>
              <w:ind w:firstLine="709"/>
              <w:jc w:val="both"/>
              <w:rPr>
                <w:sz w:val="24"/>
                <w:szCs w:val="24"/>
              </w:rPr>
            </w:pPr>
            <w:r w:rsidRPr="00ED677C">
              <w:rPr>
                <w:sz w:val="24"/>
                <w:szCs w:val="24"/>
              </w:rPr>
              <w:t>пп/п</w:t>
            </w:r>
          </w:p>
        </w:tc>
        <w:tc>
          <w:tcPr>
            <w:tcW w:w="1098" w:type="pct"/>
            <w:vMerge w:val="restart"/>
            <w:shd w:val="clear" w:color="auto" w:fill="auto"/>
          </w:tcPr>
          <w:p w14:paraId="0913A964" w14:textId="77777777" w:rsidR="007543A9" w:rsidRPr="00ED677C" w:rsidRDefault="007543A9" w:rsidP="00ED677C">
            <w:pPr>
              <w:tabs>
                <w:tab w:val="right" w:pos="851"/>
              </w:tabs>
              <w:jc w:val="both"/>
              <w:rPr>
                <w:sz w:val="24"/>
                <w:szCs w:val="24"/>
              </w:rPr>
            </w:pPr>
            <w:r w:rsidRPr="00ED677C">
              <w:rPr>
                <w:b/>
                <w:sz w:val="24"/>
                <w:szCs w:val="24"/>
              </w:rPr>
              <w:t>Наименование тем (разделов) дисциплины</w:t>
            </w:r>
          </w:p>
        </w:tc>
        <w:tc>
          <w:tcPr>
            <w:tcW w:w="2658" w:type="pct"/>
            <w:gridSpan w:val="5"/>
          </w:tcPr>
          <w:p w14:paraId="52560D4F" w14:textId="77777777" w:rsidR="007543A9" w:rsidRPr="00ED677C" w:rsidRDefault="007543A9" w:rsidP="00ED677C">
            <w:pPr>
              <w:tabs>
                <w:tab w:val="right" w:pos="851"/>
              </w:tabs>
              <w:ind w:firstLine="709"/>
              <w:jc w:val="both"/>
              <w:rPr>
                <w:b/>
                <w:sz w:val="24"/>
                <w:szCs w:val="24"/>
              </w:rPr>
            </w:pPr>
            <w:r w:rsidRPr="00ED677C">
              <w:rPr>
                <w:b/>
                <w:sz w:val="24"/>
                <w:szCs w:val="24"/>
              </w:rPr>
              <w:t>Трудоемкость в часах</w:t>
            </w:r>
          </w:p>
        </w:tc>
        <w:tc>
          <w:tcPr>
            <w:tcW w:w="1016" w:type="pct"/>
            <w:vMerge w:val="restart"/>
            <w:shd w:val="clear" w:color="auto" w:fill="auto"/>
          </w:tcPr>
          <w:p w14:paraId="4A498171" w14:textId="77777777" w:rsidR="007543A9" w:rsidRPr="00ED677C" w:rsidRDefault="007543A9" w:rsidP="00ED677C">
            <w:pPr>
              <w:tabs>
                <w:tab w:val="right" w:pos="851"/>
              </w:tabs>
              <w:jc w:val="both"/>
              <w:rPr>
                <w:b/>
                <w:sz w:val="24"/>
                <w:szCs w:val="24"/>
              </w:rPr>
            </w:pPr>
            <w:r w:rsidRPr="00ED677C">
              <w:rPr>
                <w:b/>
                <w:sz w:val="24"/>
                <w:szCs w:val="24"/>
              </w:rPr>
              <w:t>Формы текущего контроля успеваемости</w:t>
            </w:r>
          </w:p>
        </w:tc>
      </w:tr>
      <w:tr w:rsidR="007543A9" w:rsidRPr="00ED677C" w14:paraId="2CAC78F6" w14:textId="77777777" w:rsidTr="002214B0">
        <w:trPr>
          <w:trHeight w:val="572"/>
        </w:trPr>
        <w:tc>
          <w:tcPr>
            <w:tcW w:w="228" w:type="pct"/>
            <w:vMerge/>
            <w:shd w:val="clear" w:color="auto" w:fill="auto"/>
          </w:tcPr>
          <w:p w14:paraId="36173F59" w14:textId="77777777" w:rsidR="007543A9" w:rsidRPr="00ED677C" w:rsidRDefault="007543A9" w:rsidP="00ED677C">
            <w:pPr>
              <w:tabs>
                <w:tab w:val="right" w:pos="851"/>
              </w:tabs>
              <w:ind w:firstLine="709"/>
              <w:jc w:val="both"/>
              <w:rPr>
                <w:sz w:val="24"/>
                <w:szCs w:val="24"/>
              </w:rPr>
            </w:pPr>
          </w:p>
        </w:tc>
        <w:tc>
          <w:tcPr>
            <w:tcW w:w="1098" w:type="pct"/>
            <w:vMerge/>
            <w:shd w:val="clear" w:color="auto" w:fill="auto"/>
          </w:tcPr>
          <w:p w14:paraId="34E60BFB" w14:textId="77777777" w:rsidR="007543A9" w:rsidRPr="00ED677C" w:rsidRDefault="007543A9" w:rsidP="00ED677C">
            <w:pPr>
              <w:tabs>
                <w:tab w:val="right" w:pos="851"/>
              </w:tabs>
              <w:ind w:firstLine="709"/>
              <w:jc w:val="both"/>
              <w:rPr>
                <w:sz w:val="24"/>
                <w:szCs w:val="24"/>
              </w:rPr>
            </w:pPr>
          </w:p>
        </w:tc>
        <w:tc>
          <w:tcPr>
            <w:tcW w:w="417" w:type="pct"/>
            <w:vMerge w:val="restart"/>
            <w:shd w:val="clear" w:color="auto" w:fill="auto"/>
          </w:tcPr>
          <w:p w14:paraId="78666888" w14:textId="77777777" w:rsidR="007543A9" w:rsidRPr="00ED677C" w:rsidRDefault="007543A9" w:rsidP="00ED677C">
            <w:pPr>
              <w:tabs>
                <w:tab w:val="right" w:pos="851"/>
              </w:tabs>
              <w:jc w:val="center"/>
              <w:rPr>
                <w:b/>
                <w:sz w:val="24"/>
                <w:szCs w:val="24"/>
              </w:rPr>
            </w:pPr>
            <w:r w:rsidRPr="00ED677C">
              <w:rPr>
                <w:b/>
                <w:sz w:val="24"/>
                <w:szCs w:val="24"/>
              </w:rPr>
              <w:t>Всего</w:t>
            </w:r>
          </w:p>
        </w:tc>
        <w:tc>
          <w:tcPr>
            <w:tcW w:w="1752" w:type="pct"/>
            <w:gridSpan w:val="3"/>
            <w:shd w:val="clear" w:color="auto" w:fill="auto"/>
          </w:tcPr>
          <w:p w14:paraId="0BC52D22" w14:textId="77777777" w:rsidR="007543A9" w:rsidRPr="00ED677C" w:rsidRDefault="007543A9" w:rsidP="00ED677C">
            <w:pPr>
              <w:tabs>
                <w:tab w:val="right" w:pos="851"/>
              </w:tabs>
              <w:ind w:firstLine="709"/>
              <w:jc w:val="both"/>
              <w:rPr>
                <w:b/>
                <w:sz w:val="24"/>
                <w:szCs w:val="24"/>
              </w:rPr>
            </w:pPr>
            <w:r w:rsidRPr="00ED677C">
              <w:rPr>
                <w:b/>
                <w:sz w:val="24"/>
                <w:szCs w:val="24"/>
              </w:rPr>
              <w:t>Контактная работа - Аудиторная работа</w:t>
            </w:r>
          </w:p>
        </w:tc>
        <w:tc>
          <w:tcPr>
            <w:tcW w:w="489" w:type="pct"/>
            <w:vMerge w:val="restart"/>
            <w:shd w:val="clear" w:color="auto" w:fill="auto"/>
          </w:tcPr>
          <w:p w14:paraId="2661316B" w14:textId="77777777" w:rsidR="007543A9" w:rsidRPr="00ED677C" w:rsidRDefault="007543A9" w:rsidP="00ED677C">
            <w:pPr>
              <w:tabs>
                <w:tab w:val="right" w:pos="851"/>
              </w:tabs>
              <w:jc w:val="both"/>
              <w:rPr>
                <w:sz w:val="24"/>
                <w:szCs w:val="24"/>
              </w:rPr>
            </w:pPr>
            <w:r w:rsidRPr="00ED677C">
              <w:rPr>
                <w:b/>
                <w:sz w:val="24"/>
                <w:szCs w:val="24"/>
              </w:rPr>
              <w:t>Самостоятельная работа</w:t>
            </w:r>
          </w:p>
        </w:tc>
        <w:tc>
          <w:tcPr>
            <w:tcW w:w="1016" w:type="pct"/>
            <w:vMerge/>
            <w:shd w:val="clear" w:color="auto" w:fill="auto"/>
          </w:tcPr>
          <w:p w14:paraId="79B194F5" w14:textId="77777777" w:rsidR="007543A9" w:rsidRPr="00ED677C" w:rsidRDefault="007543A9" w:rsidP="00ED677C">
            <w:pPr>
              <w:tabs>
                <w:tab w:val="right" w:pos="851"/>
              </w:tabs>
              <w:jc w:val="both"/>
              <w:rPr>
                <w:sz w:val="24"/>
                <w:szCs w:val="24"/>
              </w:rPr>
            </w:pPr>
          </w:p>
        </w:tc>
      </w:tr>
      <w:tr w:rsidR="007543A9" w:rsidRPr="00ED677C" w14:paraId="7EA480DD" w14:textId="77777777" w:rsidTr="002214B0">
        <w:trPr>
          <w:trHeight w:val="964"/>
        </w:trPr>
        <w:tc>
          <w:tcPr>
            <w:tcW w:w="228" w:type="pct"/>
            <w:vMerge/>
            <w:shd w:val="clear" w:color="auto" w:fill="auto"/>
          </w:tcPr>
          <w:p w14:paraId="6FA935E1" w14:textId="77777777" w:rsidR="007543A9" w:rsidRPr="00ED677C" w:rsidRDefault="007543A9" w:rsidP="00ED677C">
            <w:pPr>
              <w:tabs>
                <w:tab w:val="right" w:pos="851"/>
              </w:tabs>
              <w:ind w:firstLine="709"/>
              <w:jc w:val="both"/>
              <w:rPr>
                <w:sz w:val="24"/>
                <w:szCs w:val="24"/>
              </w:rPr>
            </w:pPr>
          </w:p>
        </w:tc>
        <w:tc>
          <w:tcPr>
            <w:tcW w:w="1098" w:type="pct"/>
            <w:vMerge/>
            <w:shd w:val="clear" w:color="auto" w:fill="auto"/>
          </w:tcPr>
          <w:p w14:paraId="4984E1A3" w14:textId="77777777" w:rsidR="007543A9" w:rsidRPr="00ED677C" w:rsidRDefault="007543A9" w:rsidP="00ED677C">
            <w:pPr>
              <w:tabs>
                <w:tab w:val="right" w:pos="851"/>
              </w:tabs>
              <w:ind w:firstLine="709"/>
              <w:jc w:val="both"/>
              <w:rPr>
                <w:sz w:val="24"/>
                <w:szCs w:val="24"/>
              </w:rPr>
            </w:pPr>
          </w:p>
        </w:tc>
        <w:tc>
          <w:tcPr>
            <w:tcW w:w="417" w:type="pct"/>
            <w:vMerge/>
            <w:shd w:val="clear" w:color="auto" w:fill="auto"/>
          </w:tcPr>
          <w:p w14:paraId="09D10F72" w14:textId="77777777" w:rsidR="007543A9" w:rsidRPr="00ED677C" w:rsidRDefault="007543A9" w:rsidP="00ED677C">
            <w:pPr>
              <w:tabs>
                <w:tab w:val="right" w:pos="851"/>
              </w:tabs>
              <w:ind w:firstLine="709"/>
              <w:jc w:val="center"/>
              <w:rPr>
                <w:sz w:val="24"/>
                <w:szCs w:val="24"/>
              </w:rPr>
            </w:pPr>
          </w:p>
        </w:tc>
        <w:tc>
          <w:tcPr>
            <w:tcW w:w="474" w:type="pct"/>
            <w:shd w:val="clear" w:color="auto" w:fill="auto"/>
          </w:tcPr>
          <w:p w14:paraId="344A4B1A" w14:textId="77777777" w:rsidR="007543A9" w:rsidRPr="00ED677C" w:rsidRDefault="007543A9" w:rsidP="00ED677C">
            <w:pPr>
              <w:tabs>
                <w:tab w:val="right" w:pos="851"/>
              </w:tabs>
              <w:jc w:val="both"/>
              <w:rPr>
                <w:sz w:val="24"/>
                <w:szCs w:val="24"/>
              </w:rPr>
            </w:pPr>
            <w:r w:rsidRPr="00ED677C">
              <w:rPr>
                <w:sz w:val="24"/>
                <w:szCs w:val="24"/>
              </w:rPr>
              <w:t>Общая, в т.ч.:</w:t>
            </w:r>
          </w:p>
        </w:tc>
        <w:tc>
          <w:tcPr>
            <w:tcW w:w="505" w:type="pct"/>
            <w:shd w:val="clear" w:color="auto" w:fill="auto"/>
          </w:tcPr>
          <w:p w14:paraId="212FF140" w14:textId="77777777" w:rsidR="007543A9" w:rsidRPr="00ED677C" w:rsidRDefault="007543A9" w:rsidP="00ED677C">
            <w:pPr>
              <w:tabs>
                <w:tab w:val="right" w:pos="851"/>
              </w:tabs>
              <w:jc w:val="both"/>
              <w:rPr>
                <w:sz w:val="24"/>
                <w:szCs w:val="24"/>
              </w:rPr>
            </w:pPr>
            <w:r w:rsidRPr="00ED677C">
              <w:rPr>
                <w:sz w:val="24"/>
                <w:szCs w:val="24"/>
              </w:rPr>
              <w:t>Лекции</w:t>
            </w:r>
          </w:p>
        </w:tc>
        <w:tc>
          <w:tcPr>
            <w:tcW w:w="772" w:type="pct"/>
            <w:shd w:val="clear" w:color="auto" w:fill="auto"/>
          </w:tcPr>
          <w:p w14:paraId="04DA2038" w14:textId="4FDDF516" w:rsidR="007543A9" w:rsidRPr="00ED677C" w:rsidRDefault="007543A9" w:rsidP="00ED677C">
            <w:pPr>
              <w:tabs>
                <w:tab w:val="right" w:pos="851"/>
              </w:tabs>
              <w:jc w:val="both"/>
              <w:rPr>
                <w:sz w:val="24"/>
                <w:szCs w:val="24"/>
              </w:rPr>
            </w:pPr>
            <w:r w:rsidRPr="00ED677C">
              <w:rPr>
                <w:sz w:val="24"/>
                <w:szCs w:val="24"/>
              </w:rPr>
              <w:t>Семинары, практические занятия</w:t>
            </w:r>
          </w:p>
        </w:tc>
        <w:tc>
          <w:tcPr>
            <w:tcW w:w="489" w:type="pct"/>
            <w:vMerge/>
            <w:shd w:val="clear" w:color="auto" w:fill="auto"/>
          </w:tcPr>
          <w:p w14:paraId="3F12B7BF" w14:textId="77777777" w:rsidR="007543A9" w:rsidRPr="00ED677C" w:rsidRDefault="007543A9" w:rsidP="00ED677C">
            <w:pPr>
              <w:tabs>
                <w:tab w:val="right" w:pos="851"/>
              </w:tabs>
              <w:ind w:firstLine="709"/>
              <w:jc w:val="both"/>
              <w:rPr>
                <w:sz w:val="24"/>
                <w:szCs w:val="24"/>
              </w:rPr>
            </w:pPr>
          </w:p>
        </w:tc>
        <w:tc>
          <w:tcPr>
            <w:tcW w:w="1016" w:type="pct"/>
            <w:vMerge/>
            <w:shd w:val="clear" w:color="auto" w:fill="auto"/>
          </w:tcPr>
          <w:p w14:paraId="4C1FE517" w14:textId="77777777" w:rsidR="007543A9" w:rsidRPr="00ED677C" w:rsidRDefault="007543A9" w:rsidP="00ED677C">
            <w:pPr>
              <w:tabs>
                <w:tab w:val="right" w:pos="851"/>
              </w:tabs>
              <w:ind w:firstLine="709"/>
              <w:jc w:val="both"/>
              <w:rPr>
                <w:sz w:val="24"/>
                <w:szCs w:val="24"/>
              </w:rPr>
            </w:pPr>
          </w:p>
        </w:tc>
      </w:tr>
      <w:tr w:rsidR="007543A9" w:rsidRPr="00ED677C" w14:paraId="66384C59" w14:textId="77777777" w:rsidTr="00DC0A04">
        <w:trPr>
          <w:trHeight w:val="835"/>
        </w:trPr>
        <w:tc>
          <w:tcPr>
            <w:tcW w:w="228" w:type="pct"/>
            <w:shd w:val="clear" w:color="auto" w:fill="auto"/>
            <w:vAlign w:val="center"/>
          </w:tcPr>
          <w:p w14:paraId="07F09281" w14:textId="77777777" w:rsidR="007543A9" w:rsidRPr="001A7D3E" w:rsidRDefault="007543A9" w:rsidP="001A7D3E">
            <w:pPr>
              <w:tabs>
                <w:tab w:val="right" w:pos="851"/>
              </w:tabs>
              <w:jc w:val="center"/>
              <w:rPr>
                <w:sz w:val="24"/>
                <w:szCs w:val="24"/>
              </w:rPr>
            </w:pPr>
            <w:r w:rsidRPr="001A7D3E">
              <w:rPr>
                <w:sz w:val="24"/>
                <w:szCs w:val="24"/>
              </w:rPr>
              <w:t>1</w:t>
            </w:r>
          </w:p>
          <w:p w14:paraId="333107DA" w14:textId="12C8A949" w:rsidR="007543A9" w:rsidRPr="001A7D3E" w:rsidRDefault="007543A9" w:rsidP="001A7D3E">
            <w:pPr>
              <w:jc w:val="center"/>
              <w:rPr>
                <w:sz w:val="24"/>
                <w:szCs w:val="24"/>
              </w:rPr>
            </w:pPr>
          </w:p>
        </w:tc>
        <w:tc>
          <w:tcPr>
            <w:tcW w:w="1098" w:type="pct"/>
            <w:shd w:val="clear" w:color="auto" w:fill="auto"/>
          </w:tcPr>
          <w:p w14:paraId="7B06F761" w14:textId="3A0DEDFB" w:rsidR="007543A9" w:rsidRPr="001A7D3E" w:rsidRDefault="001A7D3E" w:rsidP="001A7D3E">
            <w:pPr>
              <w:jc w:val="both"/>
              <w:rPr>
                <w:sz w:val="24"/>
                <w:szCs w:val="24"/>
              </w:rPr>
            </w:pPr>
            <w:r w:rsidRPr="001A7D3E">
              <w:rPr>
                <w:sz w:val="24"/>
                <w:szCs w:val="24"/>
              </w:rPr>
              <w:t>Тема 1. Анализ рыночной конъюнктуры при управлении международными инвестиционными проектами</w:t>
            </w:r>
          </w:p>
        </w:tc>
        <w:tc>
          <w:tcPr>
            <w:tcW w:w="417" w:type="pct"/>
            <w:shd w:val="clear" w:color="auto" w:fill="auto"/>
          </w:tcPr>
          <w:p w14:paraId="554D457D" w14:textId="55588B30" w:rsidR="007543A9" w:rsidRPr="001A7D3E" w:rsidRDefault="001A7D3E" w:rsidP="001A7D3E">
            <w:pPr>
              <w:tabs>
                <w:tab w:val="right" w:pos="851"/>
              </w:tabs>
              <w:jc w:val="center"/>
              <w:rPr>
                <w:sz w:val="24"/>
                <w:szCs w:val="24"/>
              </w:rPr>
            </w:pPr>
            <w:r>
              <w:rPr>
                <w:sz w:val="24"/>
                <w:szCs w:val="24"/>
              </w:rPr>
              <w:t>21</w:t>
            </w:r>
          </w:p>
        </w:tc>
        <w:tc>
          <w:tcPr>
            <w:tcW w:w="474" w:type="pct"/>
            <w:shd w:val="clear" w:color="auto" w:fill="auto"/>
          </w:tcPr>
          <w:p w14:paraId="106FB2FD" w14:textId="3303E8A9" w:rsidR="007543A9" w:rsidRPr="001A7D3E" w:rsidRDefault="001A7D3E" w:rsidP="001A7D3E">
            <w:pPr>
              <w:tabs>
                <w:tab w:val="right" w:pos="851"/>
              </w:tabs>
              <w:jc w:val="center"/>
              <w:rPr>
                <w:sz w:val="24"/>
                <w:szCs w:val="24"/>
              </w:rPr>
            </w:pPr>
            <w:r>
              <w:rPr>
                <w:sz w:val="24"/>
                <w:szCs w:val="24"/>
              </w:rPr>
              <w:t>6</w:t>
            </w:r>
          </w:p>
        </w:tc>
        <w:tc>
          <w:tcPr>
            <w:tcW w:w="505" w:type="pct"/>
            <w:shd w:val="clear" w:color="auto" w:fill="auto"/>
          </w:tcPr>
          <w:p w14:paraId="283260F0" w14:textId="3F812341" w:rsidR="007543A9" w:rsidRPr="001A7D3E" w:rsidRDefault="007543A9" w:rsidP="001A7D3E">
            <w:pPr>
              <w:tabs>
                <w:tab w:val="right" w:pos="851"/>
              </w:tabs>
              <w:jc w:val="center"/>
              <w:rPr>
                <w:sz w:val="24"/>
                <w:szCs w:val="24"/>
              </w:rPr>
            </w:pPr>
            <w:r w:rsidRPr="001A7D3E">
              <w:rPr>
                <w:sz w:val="24"/>
                <w:szCs w:val="24"/>
              </w:rPr>
              <w:t>2</w:t>
            </w:r>
          </w:p>
        </w:tc>
        <w:tc>
          <w:tcPr>
            <w:tcW w:w="772" w:type="pct"/>
            <w:shd w:val="clear" w:color="auto" w:fill="auto"/>
          </w:tcPr>
          <w:p w14:paraId="2FBDA68A" w14:textId="19B12F94" w:rsidR="007543A9" w:rsidRPr="001A7D3E" w:rsidRDefault="001A7D3E" w:rsidP="001A7D3E">
            <w:pPr>
              <w:tabs>
                <w:tab w:val="right" w:pos="851"/>
              </w:tabs>
              <w:jc w:val="center"/>
              <w:rPr>
                <w:sz w:val="24"/>
                <w:szCs w:val="24"/>
              </w:rPr>
            </w:pPr>
            <w:r>
              <w:rPr>
                <w:sz w:val="24"/>
                <w:szCs w:val="24"/>
              </w:rPr>
              <w:t>4</w:t>
            </w:r>
          </w:p>
        </w:tc>
        <w:tc>
          <w:tcPr>
            <w:tcW w:w="489" w:type="pct"/>
            <w:shd w:val="clear" w:color="auto" w:fill="auto"/>
          </w:tcPr>
          <w:p w14:paraId="19AABD53" w14:textId="0090C83A" w:rsidR="007543A9" w:rsidRPr="001A7D3E" w:rsidRDefault="001A7D3E" w:rsidP="001A7D3E">
            <w:pPr>
              <w:tabs>
                <w:tab w:val="left" w:pos="224"/>
              </w:tabs>
              <w:jc w:val="center"/>
              <w:rPr>
                <w:sz w:val="24"/>
                <w:szCs w:val="24"/>
              </w:rPr>
            </w:pPr>
            <w:r>
              <w:rPr>
                <w:sz w:val="24"/>
                <w:szCs w:val="24"/>
              </w:rPr>
              <w:t>15</w:t>
            </w:r>
          </w:p>
        </w:tc>
        <w:tc>
          <w:tcPr>
            <w:tcW w:w="1016" w:type="pct"/>
          </w:tcPr>
          <w:p w14:paraId="462DCDAD" w14:textId="20E22CE2" w:rsidR="007543A9" w:rsidRPr="001A7D3E" w:rsidRDefault="007543A9" w:rsidP="001A7D3E">
            <w:pPr>
              <w:keepNext/>
              <w:jc w:val="both"/>
              <w:rPr>
                <w:sz w:val="24"/>
                <w:szCs w:val="24"/>
              </w:rPr>
            </w:pPr>
            <w:r w:rsidRPr="001A7D3E">
              <w:rPr>
                <w:sz w:val="24"/>
                <w:szCs w:val="24"/>
              </w:rPr>
              <w:t>Тематическая дискуссия</w:t>
            </w:r>
            <w:r w:rsidR="002214B0">
              <w:rPr>
                <w:sz w:val="24"/>
                <w:szCs w:val="24"/>
              </w:rPr>
              <w:t>, анализ конъюнктуры региона по выбору</w:t>
            </w:r>
          </w:p>
        </w:tc>
      </w:tr>
      <w:tr w:rsidR="002214B0" w:rsidRPr="00ED677C" w14:paraId="13A377C4" w14:textId="77777777" w:rsidTr="002214B0">
        <w:trPr>
          <w:trHeight w:val="1265"/>
        </w:trPr>
        <w:tc>
          <w:tcPr>
            <w:tcW w:w="228" w:type="pct"/>
            <w:shd w:val="clear" w:color="auto" w:fill="auto"/>
            <w:vAlign w:val="center"/>
          </w:tcPr>
          <w:p w14:paraId="3278EC4E" w14:textId="77777777" w:rsidR="001A7D3E" w:rsidRPr="001A7D3E" w:rsidRDefault="001A7D3E" w:rsidP="001A7D3E">
            <w:pPr>
              <w:rPr>
                <w:sz w:val="24"/>
                <w:szCs w:val="24"/>
              </w:rPr>
            </w:pPr>
            <w:r w:rsidRPr="001A7D3E">
              <w:rPr>
                <w:sz w:val="24"/>
                <w:szCs w:val="24"/>
              </w:rPr>
              <w:t>2</w:t>
            </w:r>
          </w:p>
        </w:tc>
        <w:tc>
          <w:tcPr>
            <w:tcW w:w="1098" w:type="pct"/>
            <w:shd w:val="clear" w:color="auto" w:fill="auto"/>
          </w:tcPr>
          <w:p w14:paraId="640E4ABE" w14:textId="174147E8" w:rsidR="001A7D3E" w:rsidRPr="001A7D3E" w:rsidRDefault="001A7D3E" w:rsidP="001A7D3E">
            <w:pPr>
              <w:jc w:val="both"/>
              <w:rPr>
                <w:sz w:val="24"/>
                <w:szCs w:val="24"/>
              </w:rPr>
            </w:pPr>
            <w:r w:rsidRPr="001A7D3E">
              <w:rPr>
                <w:sz w:val="24"/>
                <w:szCs w:val="24"/>
              </w:rPr>
              <w:t>Тема 2. Управление инвестиционными проектами на международном рынке</w:t>
            </w:r>
          </w:p>
        </w:tc>
        <w:tc>
          <w:tcPr>
            <w:tcW w:w="417" w:type="pct"/>
            <w:shd w:val="clear" w:color="auto" w:fill="auto"/>
          </w:tcPr>
          <w:p w14:paraId="13565622" w14:textId="40E080D6" w:rsidR="001A7D3E" w:rsidRPr="001A7D3E" w:rsidRDefault="001A7D3E" w:rsidP="001A7D3E">
            <w:pPr>
              <w:tabs>
                <w:tab w:val="right" w:pos="851"/>
              </w:tabs>
              <w:jc w:val="center"/>
              <w:rPr>
                <w:sz w:val="24"/>
                <w:szCs w:val="24"/>
              </w:rPr>
            </w:pPr>
            <w:r w:rsidRPr="001A7D3E">
              <w:rPr>
                <w:sz w:val="24"/>
                <w:szCs w:val="24"/>
              </w:rPr>
              <w:t>22</w:t>
            </w:r>
          </w:p>
        </w:tc>
        <w:tc>
          <w:tcPr>
            <w:tcW w:w="474" w:type="pct"/>
            <w:shd w:val="clear" w:color="auto" w:fill="auto"/>
          </w:tcPr>
          <w:p w14:paraId="72331A89" w14:textId="0E8ABD65" w:rsidR="001A7D3E" w:rsidRPr="001A7D3E" w:rsidRDefault="001A7D3E" w:rsidP="001A7D3E">
            <w:pPr>
              <w:tabs>
                <w:tab w:val="right" w:pos="851"/>
              </w:tabs>
              <w:jc w:val="center"/>
              <w:rPr>
                <w:sz w:val="24"/>
                <w:szCs w:val="24"/>
              </w:rPr>
            </w:pPr>
            <w:r>
              <w:rPr>
                <w:sz w:val="24"/>
                <w:szCs w:val="24"/>
              </w:rPr>
              <w:t>6</w:t>
            </w:r>
          </w:p>
        </w:tc>
        <w:tc>
          <w:tcPr>
            <w:tcW w:w="505" w:type="pct"/>
            <w:shd w:val="clear" w:color="auto" w:fill="auto"/>
          </w:tcPr>
          <w:p w14:paraId="2D8DDED9" w14:textId="7165A68D" w:rsidR="001A7D3E" w:rsidRPr="001A7D3E" w:rsidRDefault="001A7D3E" w:rsidP="001A7D3E">
            <w:pPr>
              <w:tabs>
                <w:tab w:val="right" w:pos="851"/>
              </w:tabs>
              <w:jc w:val="center"/>
              <w:rPr>
                <w:sz w:val="24"/>
                <w:szCs w:val="24"/>
              </w:rPr>
            </w:pPr>
            <w:r w:rsidRPr="001A7D3E">
              <w:rPr>
                <w:sz w:val="24"/>
                <w:szCs w:val="24"/>
              </w:rPr>
              <w:t>2</w:t>
            </w:r>
          </w:p>
        </w:tc>
        <w:tc>
          <w:tcPr>
            <w:tcW w:w="772" w:type="pct"/>
            <w:shd w:val="clear" w:color="auto" w:fill="auto"/>
          </w:tcPr>
          <w:p w14:paraId="36AB0605" w14:textId="7131AF1B" w:rsidR="001A7D3E" w:rsidRPr="001A7D3E" w:rsidRDefault="001A7D3E" w:rsidP="001A7D3E">
            <w:pPr>
              <w:tabs>
                <w:tab w:val="right" w:pos="851"/>
              </w:tabs>
              <w:jc w:val="center"/>
              <w:rPr>
                <w:sz w:val="24"/>
                <w:szCs w:val="24"/>
              </w:rPr>
            </w:pPr>
            <w:r>
              <w:rPr>
                <w:sz w:val="24"/>
                <w:szCs w:val="24"/>
              </w:rPr>
              <w:t>4</w:t>
            </w:r>
          </w:p>
        </w:tc>
        <w:tc>
          <w:tcPr>
            <w:tcW w:w="489" w:type="pct"/>
            <w:shd w:val="clear" w:color="auto" w:fill="auto"/>
          </w:tcPr>
          <w:p w14:paraId="5A12C9D4" w14:textId="693D0D1A" w:rsidR="001A7D3E" w:rsidRPr="001A7D3E" w:rsidRDefault="001A7D3E" w:rsidP="001A7D3E">
            <w:pPr>
              <w:tabs>
                <w:tab w:val="left" w:pos="224"/>
              </w:tabs>
              <w:jc w:val="center"/>
              <w:rPr>
                <w:sz w:val="24"/>
                <w:szCs w:val="24"/>
              </w:rPr>
            </w:pPr>
            <w:r>
              <w:rPr>
                <w:sz w:val="24"/>
                <w:szCs w:val="24"/>
              </w:rPr>
              <w:t>16</w:t>
            </w:r>
          </w:p>
        </w:tc>
        <w:tc>
          <w:tcPr>
            <w:tcW w:w="1016" w:type="pct"/>
          </w:tcPr>
          <w:p w14:paraId="1DD5A5F4" w14:textId="77777777" w:rsidR="001A7D3E" w:rsidRPr="001A7D3E" w:rsidRDefault="001A7D3E" w:rsidP="001A7D3E">
            <w:pPr>
              <w:tabs>
                <w:tab w:val="right" w:pos="851"/>
              </w:tabs>
              <w:jc w:val="both"/>
              <w:rPr>
                <w:sz w:val="24"/>
                <w:szCs w:val="24"/>
              </w:rPr>
            </w:pPr>
            <w:r w:rsidRPr="001A7D3E">
              <w:rPr>
                <w:sz w:val="24"/>
                <w:szCs w:val="24"/>
              </w:rPr>
              <w:t>Тематическая дискуссия,</w:t>
            </w:r>
          </w:p>
          <w:p w14:paraId="284C569C" w14:textId="77777777" w:rsidR="001A7D3E" w:rsidRPr="001A7D3E" w:rsidRDefault="001A7D3E" w:rsidP="001A7D3E">
            <w:pPr>
              <w:tabs>
                <w:tab w:val="right" w:pos="851"/>
              </w:tabs>
              <w:jc w:val="both"/>
              <w:rPr>
                <w:sz w:val="24"/>
                <w:szCs w:val="24"/>
              </w:rPr>
            </w:pPr>
            <w:r w:rsidRPr="001A7D3E">
              <w:rPr>
                <w:sz w:val="24"/>
                <w:szCs w:val="24"/>
              </w:rPr>
              <w:t>решение кейса.</w:t>
            </w:r>
          </w:p>
        </w:tc>
      </w:tr>
      <w:tr w:rsidR="002214B0" w:rsidRPr="00ED677C" w14:paraId="5DE7F349" w14:textId="77777777" w:rsidTr="002214B0">
        <w:trPr>
          <w:trHeight w:val="1355"/>
        </w:trPr>
        <w:tc>
          <w:tcPr>
            <w:tcW w:w="228" w:type="pct"/>
            <w:shd w:val="clear" w:color="auto" w:fill="auto"/>
            <w:vAlign w:val="center"/>
          </w:tcPr>
          <w:p w14:paraId="4582CC22" w14:textId="729A35CB" w:rsidR="001A7D3E" w:rsidRPr="001A7D3E" w:rsidRDefault="001A7D3E" w:rsidP="001A7D3E">
            <w:pPr>
              <w:tabs>
                <w:tab w:val="right" w:pos="851"/>
              </w:tabs>
              <w:jc w:val="center"/>
              <w:rPr>
                <w:sz w:val="24"/>
                <w:szCs w:val="24"/>
              </w:rPr>
            </w:pPr>
            <w:r w:rsidRPr="001A7D3E">
              <w:rPr>
                <w:sz w:val="24"/>
                <w:szCs w:val="24"/>
              </w:rPr>
              <w:t>3</w:t>
            </w:r>
          </w:p>
          <w:p w14:paraId="45DE0875" w14:textId="3713185B" w:rsidR="001A7D3E" w:rsidRPr="001A7D3E" w:rsidRDefault="001A7D3E" w:rsidP="001A7D3E">
            <w:pPr>
              <w:jc w:val="center"/>
              <w:rPr>
                <w:sz w:val="24"/>
                <w:szCs w:val="24"/>
              </w:rPr>
            </w:pPr>
          </w:p>
        </w:tc>
        <w:tc>
          <w:tcPr>
            <w:tcW w:w="1098" w:type="pct"/>
            <w:shd w:val="clear" w:color="auto" w:fill="auto"/>
          </w:tcPr>
          <w:p w14:paraId="71F75967" w14:textId="0A0BBC37" w:rsidR="001A7D3E" w:rsidRPr="001A7D3E" w:rsidRDefault="001A7D3E" w:rsidP="001A7D3E">
            <w:pPr>
              <w:jc w:val="both"/>
              <w:rPr>
                <w:sz w:val="24"/>
                <w:szCs w:val="24"/>
              </w:rPr>
            </w:pPr>
            <w:r w:rsidRPr="001A7D3E">
              <w:rPr>
                <w:sz w:val="24"/>
                <w:szCs w:val="24"/>
              </w:rPr>
              <w:t>Тема 3. Финансирование международных инвестиционных проектов</w:t>
            </w:r>
          </w:p>
        </w:tc>
        <w:tc>
          <w:tcPr>
            <w:tcW w:w="417" w:type="pct"/>
            <w:shd w:val="clear" w:color="auto" w:fill="auto"/>
          </w:tcPr>
          <w:p w14:paraId="392DA9A6" w14:textId="338CED84" w:rsidR="001A7D3E" w:rsidRPr="001A7D3E" w:rsidRDefault="001A7D3E" w:rsidP="001A7D3E">
            <w:pPr>
              <w:tabs>
                <w:tab w:val="right" w:pos="851"/>
              </w:tabs>
              <w:jc w:val="center"/>
              <w:rPr>
                <w:sz w:val="24"/>
                <w:szCs w:val="24"/>
              </w:rPr>
            </w:pPr>
            <w:r>
              <w:rPr>
                <w:sz w:val="24"/>
                <w:szCs w:val="24"/>
              </w:rPr>
              <w:t>22</w:t>
            </w:r>
          </w:p>
        </w:tc>
        <w:tc>
          <w:tcPr>
            <w:tcW w:w="474" w:type="pct"/>
            <w:shd w:val="clear" w:color="auto" w:fill="auto"/>
          </w:tcPr>
          <w:p w14:paraId="27D20811" w14:textId="7F9AC532" w:rsidR="001A7D3E" w:rsidRPr="001A7D3E" w:rsidRDefault="001A7D3E" w:rsidP="001A7D3E">
            <w:pPr>
              <w:tabs>
                <w:tab w:val="right" w:pos="851"/>
              </w:tabs>
              <w:jc w:val="center"/>
              <w:rPr>
                <w:sz w:val="24"/>
                <w:szCs w:val="24"/>
              </w:rPr>
            </w:pPr>
            <w:r>
              <w:rPr>
                <w:sz w:val="24"/>
                <w:szCs w:val="24"/>
              </w:rPr>
              <w:t>6</w:t>
            </w:r>
          </w:p>
        </w:tc>
        <w:tc>
          <w:tcPr>
            <w:tcW w:w="505" w:type="pct"/>
            <w:shd w:val="clear" w:color="auto" w:fill="auto"/>
          </w:tcPr>
          <w:p w14:paraId="3F8C47F2" w14:textId="67E3812C" w:rsidR="001A7D3E" w:rsidRPr="001A7D3E" w:rsidRDefault="001A7D3E" w:rsidP="001A7D3E">
            <w:pPr>
              <w:tabs>
                <w:tab w:val="right" w:pos="851"/>
              </w:tabs>
              <w:jc w:val="center"/>
              <w:rPr>
                <w:sz w:val="24"/>
                <w:szCs w:val="24"/>
              </w:rPr>
            </w:pPr>
            <w:r w:rsidRPr="001A7D3E">
              <w:rPr>
                <w:sz w:val="24"/>
                <w:szCs w:val="24"/>
              </w:rPr>
              <w:t>2</w:t>
            </w:r>
          </w:p>
        </w:tc>
        <w:tc>
          <w:tcPr>
            <w:tcW w:w="772" w:type="pct"/>
            <w:shd w:val="clear" w:color="auto" w:fill="auto"/>
          </w:tcPr>
          <w:p w14:paraId="03B0EB9B" w14:textId="2071862E" w:rsidR="001A7D3E" w:rsidRPr="001A7D3E" w:rsidRDefault="001A7D3E" w:rsidP="001A7D3E">
            <w:pPr>
              <w:tabs>
                <w:tab w:val="right" w:pos="851"/>
              </w:tabs>
              <w:jc w:val="center"/>
              <w:rPr>
                <w:sz w:val="24"/>
                <w:szCs w:val="24"/>
              </w:rPr>
            </w:pPr>
            <w:r>
              <w:rPr>
                <w:sz w:val="24"/>
                <w:szCs w:val="24"/>
              </w:rPr>
              <w:t>4</w:t>
            </w:r>
          </w:p>
        </w:tc>
        <w:tc>
          <w:tcPr>
            <w:tcW w:w="489" w:type="pct"/>
            <w:shd w:val="clear" w:color="auto" w:fill="auto"/>
          </w:tcPr>
          <w:p w14:paraId="354B40DF" w14:textId="40058612" w:rsidR="001A7D3E" w:rsidRPr="001A7D3E" w:rsidRDefault="001A7D3E" w:rsidP="001A7D3E">
            <w:pPr>
              <w:tabs>
                <w:tab w:val="left" w:pos="224"/>
              </w:tabs>
              <w:jc w:val="center"/>
              <w:rPr>
                <w:sz w:val="24"/>
                <w:szCs w:val="24"/>
              </w:rPr>
            </w:pPr>
            <w:r>
              <w:rPr>
                <w:sz w:val="24"/>
                <w:szCs w:val="24"/>
              </w:rPr>
              <w:t>16</w:t>
            </w:r>
          </w:p>
        </w:tc>
        <w:tc>
          <w:tcPr>
            <w:tcW w:w="1016" w:type="pct"/>
          </w:tcPr>
          <w:p w14:paraId="23048142" w14:textId="77777777" w:rsidR="001A7D3E" w:rsidRPr="001A7D3E" w:rsidRDefault="001A7D3E" w:rsidP="001A7D3E">
            <w:pPr>
              <w:tabs>
                <w:tab w:val="right" w:pos="851"/>
              </w:tabs>
              <w:jc w:val="both"/>
              <w:rPr>
                <w:sz w:val="24"/>
                <w:szCs w:val="24"/>
              </w:rPr>
            </w:pPr>
            <w:r w:rsidRPr="001A7D3E">
              <w:rPr>
                <w:sz w:val="24"/>
                <w:szCs w:val="24"/>
              </w:rPr>
              <w:t>Тематическая дискуссия,</w:t>
            </w:r>
          </w:p>
          <w:p w14:paraId="7EDF7712" w14:textId="77777777" w:rsidR="001A7D3E" w:rsidRPr="001A7D3E" w:rsidRDefault="001A7D3E" w:rsidP="001A7D3E">
            <w:pPr>
              <w:tabs>
                <w:tab w:val="right" w:pos="851"/>
              </w:tabs>
              <w:jc w:val="both"/>
              <w:rPr>
                <w:sz w:val="24"/>
                <w:szCs w:val="24"/>
              </w:rPr>
            </w:pPr>
            <w:r w:rsidRPr="001A7D3E">
              <w:rPr>
                <w:sz w:val="24"/>
                <w:szCs w:val="24"/>
              </w:rPr>
              <w:t>решение кейса.</w:t>
            </w:r>
          </w:p>
        </w:tc>
      </w:tr>
      <w:tr w:rsidR="002214B0" w:rsidRPr="00ED677C" w14:paraId="5C93691D" w14:textId="77777777" w:rsidTr="002214B0">
        <w:trPr>
          <w:trHeight w:val="1827"/>
        </w:trPr>
        <w:tc>
          <w:tcPr>
            <w:tcW w:w="228" w:type="pct"/>
            <w:shd w:val="clear" w:color="auto" w:fill="auto"/>
            <w:vAlign w:val="center"/>
          </w:tcPr>
          <w:p w14:paraId="6FDF6A52" w14:textId="77777777" w:rsidR="001A7D3E" w:rsidRPr="001A7D3E" w:rsidRDefault="001A7D3E" w:rsidP="001A7D3E">
            <w:pPr>
              <w:rPr>
                <w:sz w:val="24"/>
                <w:szCs w:val="24"/>
              </w:rPr>
            </w:pPr>
            <w:r w:rsidRPr="001A7D3E">
              <w:rPr>
                <w:sz w:val="24"/>
                <w:szCs w:val="24"/>
              </w:rPr>
              <w:t>4</w:t>
            </w:r>
          </w:p>
        </w:tc>
        <w:tc>
          <w:tcPr>
            <w:tcW w:w="1098" w:type="pct"/>
            <w:shd w:val="clear" w:color="auto" w:fill="auto"/>
          </w:tcPr>
          <w:p w14:paraId="10BF6E37" w14:textId="01C77D31" w:rsidR="001A7D3E" w:rsidRPr="001A7D3E" w:rsidRDefault="001A7D3E" w:rsidP="001A7D3E">
            <w:pPr>
              <w:jc w:val="both"/>
              <w:rPr>
                <w:sz w:val="24"/>
                <w:szCs w:val="24"/>
              </w:rPr>
            </w:pPr>
            <w:r w:rsidRPr="001A7D3E">
              <w:rPr>
                <w:sz w:val="24"/>
                <w:szCs w:val="24"/>
              </w:rPr>
              <w:t>Тема 4. Управление рисками международных инвестиционных проектов</w:t>
            </w:r>
          </w:p>
        </w:tc>
        <w:tc>
          <w:tcPr>
            <w:tcW w:w="417" w:type="pct"/>
            <w:shd w:val="clear" w:color="auto" w:fill="auto"/>
          </w:tcPr>
          <w:p w14:paraId="1AF3EC54" w14:textId="4C12F5EB" w:rsidR="001A7D3E" w:rsidRPr="001A7D3E" w:rsidRDefault="001A7D3E" w:rsidP="001A7D3E">
            <w:pPr>
              <w:tabs>
                <w:tab w:val="right" w:pos="851"/>
              </w:tabs>
              <w:jc w:val="center"/>
              <w:rPr>
                <w:sz w:val="24"/>
                <w:szCs w:val="24"/>
              </w:rPr>
            </w:pPr>
            <w:r>
              <w:rPr>
                <w:sz w:val="24"/>
                <w:szCs w:val="24"/>
              </w:rPr>
              <w:t>22</w:t>
            </w:r>
          </w:p>
        </w:tc>
        <w:tc>
          <w:tcPr>
            <w:tcW w:w="474" w:type="pct"/>
            <w:shd w:val="clear" w:color="auto" w:fill="auto"/>
          </w:tcPr>
          <w:p w14:paraId="1ABE1CC6" w14:textId="4A587AB8" w:rsidR="001A7D3E" w:rsidRPr="001A7D3E" w:rsidRDefault="001A7D3E" w:rsidP="001A7D3E">
            <w:pPr>
              <w:tabs>
                <w:tab w:val="right" w:pos="851"/>
              </w:tabs>
              <w:jc w:val="center"/>
              <w:rPr>
                <w:sz w:val="24"/>
                <w:szCs w:val="24"/>
              </w:rPr>
            </w:pPr>
            <w:r>
              <w:rPr>
                <w:sz w:val="24"/>
                <w:szCs w:val="24"/>
              </w:rPr>
              <w:t>6</w:t>
            </w:r>
          </w:p>
        </w:tc>
        <w:tc>
          <w:tcPr>
            <w:tcW w:w="505" w:type="pct"/>
            <w:shd w:val="clear" w:color="auto" w:fill="auto"/>
          </w:tcPr>
          <w:p w14:paraId="0A628BA2" w14:textId="2E1DABA1" w:rsidR="001A7D3E" w:rsidRPr="001A7D3E" w:rsidRDefault="001A7D3E" w:rsidP="001A7D3E">
            <w:pPr>
              <w:tabs>
                <w:tab w:val="right" w:pos="851"/>
              </w:tabs>
              <w:jc w:val="center"/>
              <w:rPr>
                <w:sz w:val="24"/>
                <w:szCs w:val="24"/>
              </w:rPr>
            </w:pPr>
            <w:r w:rsidRPr="001A7D3E">
              <w:rPr>
                <w:sz w:val="24"/>
                <w:szCs w:val="24"/>
              </w:rPr>
              <w:t>2</w:t>
            </w:r>
          </w:p>
        </w:tc>
        <w:tc>
          <w:tcPr>
            <w:tcW w:w="772" w:type="pct"/>
            <w:shd w:val="clear" w:color="auto" w:fill="auto"/>
          </w:tcPr>
          <w:p w14:paraId="01938612" w14:textId="259EC3A8" w:rsidR="001A7D3E" w:rsidRPr="001A7D3E" w:rsidRDefault="001A7D3E" w:rsidP="001A7D3E">
            <w:pPr>
              <w:tabs>
                <w:tab w:val="right" w:pos="851"/>
              </w:tabs>
              <w:jc w:val="center"/>
              <w:rPr>
                <w:sz w:val="24"/>
                <w:szCs w:val="24"/>
              </w:rPr>
            </w:pPr>
            <w:r>
              <w:rPr>
                <w:sz w:val="24"/>
                <w:szCs w:val="24"/>
              </w:rPr>
              <w:t>4</w:t>
            </w:r>
          </w:p>
        </w:tc>
        <w:tc>
          <w:tcPr>
            <w:tcW w:w="489" w:type="pct"/>
            <w:shd w:val="clear" w:color="auto" w:fill="auto"/>
          </w:tcPr>
          <w:p w14:paraId="138B0735" w14:textId="798DA12A" w:rsidR="001A7D3E" w:rsidRPr="001A7D3E" w:rsidRDefault="001A7D3E" w:rsidP="001A7D3E">
            <w:pPr>
              <w:tabs>
                <w:tab w:val="left" w:pos="224"/>
              </w:tabs>
              <w:jc w:val="center"/>
              <w:rPr>
                <w:sz w:val="24"/>
                <w:szCs w:val="24"/>
              </w:rPr>
            </w:pPr>
            <w:r>
              <w:rPr>
                <w:sz w:val="24"/>
                <w:szCs w:val="24"/>
              </w:rPr>
              <w:t>16</w:t>
            </w:r>
          </w:p>
        </w:tc>
        <w:tc>
          <w:tcPr>
            <w:tcW w:w="1016" w:type="pct"/>
          </w:tcPr>
          <w:p w14:paraId="57A0253D" w14:textId="77777777" w:rsidR="001A7D3E" w:rsidRPr="001A7D3E" w:rsidRDefault="001A7D3E" w:rsidP="001A7D3E">
            <w:pPr>
              <w:tabs>
                <w:tab w:val="right" w:pos="851"/>
              </w:tabs>
              <w:jc w:val="both"/>
              <w:rPr>
                <w:sz w:val="24"/>
                <w:szCs w:val="24"/>
              </w:rPr>
            </w:pPr>
            <w:r w:rsidRPr="001A7D3E">
              <w:rPr>
                <w:sz w:val="24"/>
                <w:szCs w:val="24"/>
              </w:rPr>
              <w:t>Тематическая дискуссия,</w:t>
            </w:r>
          </w:p>
          <w:p w14:paraId="35C18837" w14:textId="77777777" w:rsidR="001A7D3E" w:rsidRPr="001A7D3E" w:rsidRDefault="001A7D3E" w:rsidP="001A7D3E">
            <w:pPr>
              <w:tabs>
                <w:tab w:val="right" w:pos="851"/>
              </w:tabs>
              <w:jc w:val="both"/>
              <w:rPr>
                <w:sz w:val="24"/>
                <w:szCs w:val="24"/>
              </w:rPr>
            </w:pPr>
            <w:r w:rsidRPr="001A7D3E">
              <w:rPr>
                <w:sz w:val="24"/>
                <w:szCs w:val="24"/>
              </w:rPr>
              <w:t>решение кейса.</w:t>
            </w:r>
          </w:p>
        </w:tc>
      </w:tr>
      <w:tr w:rsidR="002214B0" w:rsidRPr="00ED677C" w14:paraId="472B8E22" w14:textId="77777777" w:rsidTr="002214B0">
        <w:trPr>
          <w:trHeight w:val="1414"/>
        </w:trPr>
        <w:tc>
          <w:tcPr>
            <w:tcW w:w="228" w:type="pct"/>
            <w:shd w:val="clear" w:color="auto" w:fill="auto"/>
            <w:vAlign w:val="center"/>
          </w:tcPr>
          <w:p w14:paraId="2BADDD44" w14:textId="77777777" w:rsidR="001A7D3E" w:rsidRPr="001A7D3E" w:rsidRDefault="001A7D3E" w:rsidP="001A7D3E">
            <w:pPr>
              <w:rPr>
                <w:sz w:val="24"/>
                <w:szCs w:val="24"/>
              </w:rPr>
            </w:pPr>
            <w:r w:rsidRPr="001A7D3E">
              <w:rPr>
                <w:sz w:val="24"/>
                <w:szCs w:val="24"/>
              </w:rPr>
              <w:t>5</w:t>
            </w:r>
          </w:p>
        </w:tc>
        <w:tc>
          <w:tcPr>
            <w:tcW w:w="1098" w:type="pct"/>
            <w:shd w:val="clear" w:color="auto" w:fill="auto"/>
          </w:tcPr>
          <w:p w14:paraId="480E3E56" w14:textId="5D4C9287" w:rsidR="001A7D3E" w:rsidRPr="001A7D3E" w:rsidRDefault="001A7D3E" w:rsidP="001A7D3E">
            <w:pPr>
              <w:jc w:val="both"/>
              <w:rPr>
                <w:sz w:val="24"/>
                <w:szCs w:val="24"/>
              </w:rPr>
            </w:pPr>
            <w:r w:rsidRPr="001A7D3E">
              <w:rPr>
                <w:sz w:val="24"/>
                <w:szCs w:val="24"/>
              </w:rPr>
              <w:t>Тема 5. Оценка эффективности управления международными инвестиционными проектами</w:t>
            </w:r>
          </w:p>
        </w:tc>
        <w:tc>
          <w:tcPr>
            <w:tcW w:w="417" w:type="pct"/>
            <w:shd w:val="clear" w:color="auto" w:fill="auto"/>
          </w:tcPr>
          <w:p w14:paraId="657A51C4" w14:textId="780F1D98" w:rsidR="001A7D3E" w:rsidRPr="001A7D3E" w:rsidRDefault="001A7D3E" w:rsidP="001A7D3E">
            <w:pPr>
              <w:tabs>
                <w:tab w:val="right" w:pos="851"/>
              </w:tabs>
              <w:jc w:val="center"/>
              <w:rPr>
                <w:sz w:val="24"/>
                <w:szCs w:val="24"/>
              </w:rPr>
            </w:pPr>
            <w:r>
              <w:rPr>
                <w:sz w:val="24"/>
                <w:szCs w:val="24"/>
              </w:rPr>
              <w:t>21</w:t>
            </w:r>
          </w:p>
        </w:tc>
        <w:tc>
          <w:tcPr>
            <w:tcW w:w="474" w:type="pct"/>
            <w:shd w:val="clear" w:color="auto" w:fill="auto"/>
          </w:tcPr>
          <w:p w14:paraId="209FB4F5" w14:textId="5F99903B" w:rsidR="001A7D3E" w:rsidRPr="001A7D3E" w:rsidRDefault="001A7D3E" w:rsidP="001A7D3E">
            <w:pPr>
              <w:tabs>
                <w:tab w:val="right" w:pos="851"/>
              </w:tabs>
              <w:jc w:val="center"/>
              <w:rPr>
                <w:sz w:val="24"/>
                <w:szCs w:val="24"/>
              </w:rPr>
            </w:pPr>
            <w:r>
              <w:rPr>
                <w:sz w:val="24"/>
                <w:szCs w:val="24"/>
              </w:rPr>
              <w:t>6</w:t>
            </w:r>
          </w:p>
        </w:tc>
        <w:tc>
          <w:tcPr>
            <w:tcW w:w="505" w:type="pct"/>
            <w:shd w:val="clear" w:color="auto" w:fill="auto"/>
          </w:tcPr>
          <w:p w14:paraId="29EDCBEF" w14:textId="0AE117EE" w:rsidR="001A7D3E" w:rsidRPr="001A7D3E" w:rsidRDefault="001A7D3E" w:rsidP="001A7D3E">
            <w:pPr>
              <w:tabs>
                <w:tab w:val="right" w:pos="851"/>
              </w:tabs>
              <w:jc w:val="center"/>
              <w:rPr>
                <w:sz w:val="24"/>
                <w:szCs w:val="24"/>
              </w:rPr>
            </w:pPr>
            <w:r w:rsidRPr="001A7D3E">
              <w:rPr>
                <w:sz w:val="24"/>
                <w:szCs w:val="24"/>
              </w:rPr>
              <w:t>2</w:t>
            </w:r>
          </w:p>
        </w:tc>
        <w:tc>
          <w:tcPr>
            <w:tcW w:w="772" w:type="pct"/>
            <w:shd w:val="clear" w:color="auto" w:fill="auto"/>
          </w:tcPr>
          <w:p w14:paraId="22B55AC1" w14:textId="0C99D19A" w:rsidR="001A7D3E" w:rsidRPr="001A7D3E" w:rsidRDefault="001A7D3E" w:rsidP="001A7D3E">
            <w:pPr>
              <w:tabs>
                <w:tab w:val="right" w:pos="851"/>
              </w:tabs>
              <w:jc w:val="center"/>
              <w:rPr>
                <w:sz w:val="24"/>
                <w:szCs w:val="24"/>
              </w:rPr>
            </w:pPr>
            <w:r>
              <w:rPr>
                <w:sz w:val="24"/>
                <w:szCs w:val="24"/>
              </w:rPr>
              <w:t>4</w:t>
            </w:r>
          </w:p>
        </w:tc>
        <w:tc>
          <w:tcPr>
            <w:tcW w:w="489" w:type="pct"/>
            <w:shd w:val="clear" w:color="auto" w:fill="auto"/>
          </w:tcPr>
          <w:p w14:paraId="22676A2B" w14:textId="496CBA13" w:rsidR="001A7D3E" w:rsidRPr="001A7D3E" w:rsidRDefault="001A7D3E" w:rsidP="001A7D3E">
            <w:pPr>
              <w:tabs>
                <w:tab w:val="left" w:pos="224"/>
              </w:tabs>
              <w:jc w:val="center"/>
              <w:rPr>
                <w:sz w:val="24"/>
                <w:szCs w:val="24"/>
              </w:rPr>
            </w:pPr>
            <w:r w:rsidRPr="001A7D3E">
              <w:rPr>
                <w:sz w:val="24"/>
                <w:szCs w:val="24"/>
              </w:rPr>
              <w:t>15</w:t>
            </w:r>
          </w:p>
        </w:tc>
        <w:tc>
          <w:tcPr>
            <w:tcW w:w="1016" w:type="pct"/>
          </w:tcPr>
          <w:p w14:paraId="7460B51B" w14:textId="77777777" w:rsidR="001A7D3E" w:rsidRPr="001A7D3E" w:rsidRDefault="001A7D3E" w:rsidP="001A7D3E">
            <w:pPr>
              <w:tabs>
                <w:tab w:val="right" w:pos="851"/>
              </w:tabs>
              <w:jc w:val="both"/>
              <w:rPr>
                <w:sz w:val="24"/>
                <w:szCs w:val="24"/>
              </w:rPr>
            </w:pPr>
            <w:r w:rsidRPr="001A7D3E">
              <w:rPr>
                <w:sz w:val="24"/>
                <w:szCs w:val="24"/>
              </w:rPr>
              <w:t>Тематическая дискуссия,</w:t>
            </w:r>
          </w:p>
          <w:p w14:paraId="3D10C392" w14:textId="77777777" w:rsidR="001A7D3E" w:rsidRPr="001A7D3E" w:rsidRDefault="001A7D3E" w:rsidP="001A7D3E">
            <w:pPr>
              <w:tabs>
                <w:tab w:val="right" w:pos="851"/>
              </w:tabs>
              <w:jc w:val="both"/>
              <w:rPr>
                <w:sz w:val="24"/>
                <w:szCs w:val="24"/>
              </w:rPr>
            </w:pPr>
            <w:r w:rsidRPr="001A7D3E">
              <w:rPr>
                <w:sz w:val="24"/>
                <w:szCs w:val="24"/>
              </w:rPr>
              <w:t>решение кейса.</w:t>
            </w:r>
          </w:p>
        </w:tc>
      </w:tr>
      <w:tr w:rsidR="007543A9" w:rsidRPr="00ED677C" w14:paraId="0D93F814" w14:textId="77777777" w:rsidTr="002214B0">
        <w:trPr>
          <w:trHeight w:val="1156"/>
        </w:trPr>
        <w:tc>
          <w:tcPr>
            <w:tcW w:w="228" w:type="pct"/>
            <w:shd w:val="clear" w:color="auto" w:fill="auto"/>
          </w:tcPr>
          <w:p w14:paraId="6CF87CE0" w14:textId="77777777" w:rsidR="007543A9" w:rsidRPr="001A7D3E" w:rsidRDefault="007543A9" w:rsidP="001A7D3E">
            <w:pPr>
              <w:tabs>
                <w:tab w:val="right" w:pos="851"/>
              </w:tabs>
              <w:jc w:val="both"/>
              <w:rPr>
                <w:sz w:val="24"/>
                <w:szCs w:val="24"/>
              </w:rPr>
            </w:pPr>
          </w:p>
        </w:tc>
        <w:tc>
          <w:tcPr>
            <w:tcW w:w="1098" w:type="pct"/>
            <w:shd w:val="clear" w:color="auto" w:fill="auto"/>
          </w:tcPr>
          <w:p w14:paraId="13DB8501" w14:textId="77777777" w:rsidR="007543A9" w:rsidRPr="001A7D3E" w:rsidRDefault="007543A9" w:rsidP="001A7D3E">
            <w:pPr>
              <w:tabs>
                <w:tab w:val="right" w:pos="851"/>
              </w:tabs>
              <w:jc w:val="both"/>
              <w:rPr>
                <w:sz w:val="24"/>
                <w:szCs w:val="24"/>
              </w:rPr>
            </w:pPr>
            <w:r w:rsidRPr="001A7D3E">
              <w:rPr>
                <w:sz w:val="24"/>
                <w:szCs w:val="24"/>
              </w:rPr>
              <w:t xml:space="preserve">В целом по дисциплине </w:t>
            </w:r>
          </w:p>
        </w:tc>
        <w:tc>
          <w:tcPr>
            <w:tcW w:w="417" w:type="pct"/>
            <w:shd w:val="clear" w:color="auto" w:fill="auto"/>
          </w:tcPr>
          <w:p w14:paraId="678A32EE" w14:textId="5C95F6C5" w:rsidR="007543A9" w:rsidRPr="001A7D3E" w:rsidRDefault="001A7D3E" w:rsidP="001A7D3E">
            <w:pPr>
              <w:tabs>
                <w:tab w:val="right" w:pos="851"/>
              </w:tabs>
              <w:jc w:val="center"/>
              <w:rPr>
                <w:sz w:val="24"/>
                <w:szCs w:val="24"/>
              </w:rPr>
            </w:pPr>
            <w:r>
              <w:rPr>
                <w:sz w:val="24"/>
                <w:szCs w:val="24"/>
              </w:rPr>
              <w:t>108</w:t>
            </w:r>
          </w:p>
        </w:tc>
        <w:tc>
          <w:tcPr>
            <w:tcW w:w="474" w:type="pct"/>
            <w:shd w:val="clear" w:color="auto" w:fill="auto"/>
          </w:tcPr>
          <w:p w14:paraId="3BD0BDD0" w14:textId="7725F841" w:rsidR="007543A9" w:rsidRPr="001A7D3E" w:rsidRDefault="001A7D3E" w:rsidP="001A7D3E">
            <w:pPr>
              <w:tabs>
                <w:tab w:val="right" w:pos="851"/>
              </w:tabs>
              <w:jc w:val="center"/>
              <w:rPr>
                <w:sz w:val="24"/>
                <w:szCs w:val="24"/>
              </w:rPr>
            </w:pPr>
            <w:r>
              <w:rPr>
                <w:sz w:val="24"/>
                <w:szCs w:val="24"/>
              </w:rPr>
              <w:t>30</w:t>
            </w:r>
          </w:p>
        </w:tc>
        <w:tc>
          <w:tcPr>
            <w:tcW w:w="505" w:type="pct"/>
            <w:shd w:val="clear" w:color="auto" w:fill="auto"/>
          </w:tcPr>
          <w:p w14:paraId="520E96E0" w14:textId="0E06202E" w:rsidR="007543A9" w:rsidRPr="001A7D3E" w:rsidRDefault="001A7D3E" w:rsidP="001A7D3E">
            <w:pPr>
              <w:tabs>
                <w:tab w:val="right" w:pos="851"/>
              </w:tabs>
              <w:jc w:val="center"/>
              <w:rPr>
                <w:sz w:val="24"/>
                <w:szCs w:val="24"/>
              </w:rPr>
            </w:pPr>
            <w:r>
              <w:rPr>
                <w:sz w:val="24"/>
                <w:szCs w:val="24"/>
              </w:rPr>
              <w:t>10</w:t>
            </w:r>
          </w:p>
        </w:tc>
        <w:tc>
          <w:tcPr>
            <w:tcW w:w="772" w:type="pct"/>
            <w:shd w:val="clear" w:color="auto" w:fill="auto"/>
          </w:tcPr>
          <w:p w14:paraId="14BEDFB3" w14:textId="45161E05" w:rsidR="007543A9" w:rsidRPr="001A7D3E" w:rsidRDefault="001A7D3E" w:rsidP="001A7D3E">
            <w:pPr>
              <w:tabs>
                <w:tab w:val="right" w:pos="851"/>
              </w:tabs>
              <w:jc w:val="center"/>
              <w:rPr>
                <w:sz w:val="24"/>
                <w:szCs w:val="24"/>
              </w:rPr>
            </w:pPr>
            <w:r>
              <w:rPr>
                <w:sz w:val="24"/>
                <w:szCs w:val="24"/>
              </w:rPr>
              <w:t>20</w:t>
            </w:r>
          </w:p>
        </w:tc>
        <w:tc>
          <w:tcPr>
            <w:tcW w:w="489" w:type="pct"/>
            <w:shd w:val="clear" w:color="auto" w:fill="auto"/>
          </w:tcPr>
          <w:p w14:paraId="7998A513" w14:textId="78359903" w:rsidR="007543A9" w:rsidRPr="001A7D3E" w:rsidRDefault="001A7D3E" w:rsidP="001A7D3E">
            <w:pPr>
              <w:tabs>
                <w:tab w:val="left" w:pos="224"/>
              </w:tabs>
              <w:jc w:val="center"/>
              <w:rPr>
                <w:sz w:val="24"/>
                <w:szCs w:val="24"/>
              </w:rPr>
            </w:pPr>
            <w:r>
              <w:rPr>
                <w:sz w:val="24"/>
                <w:szCs w:val="24"/>
              </w:rPr>
              <w:t>78</w:t>
            </w:r>
          </w:p>
        </w:tc>
        <w:tc>
          <w:tcPr>
            <w:tcW w:w="1016" w:type="pct"/>
            <w:shd w:val="clear" w:color="auto" w:fill="auto"/>
          </w:tcPr>
          <w:p w14:paraId="7001BBF1" w14:textId="3C67547E" w:rsidR="007543A9" w:rsidRPr="001A7D3E" w:rsidRDefault="001B6BD3" w:rsidP="001A7D3E">
            <w:pPr>
              <w:tabs>
                <w:tab w:val="right" w:pos="851"/>
              </w:tabs>
              <w:jc w:val="both"/>
              <w:rPr>
                <w:sz w:val="24"/>
                <w:szCs w:val="24"/>
              </w:rPr>
            </w:pPr>
            <w:r w:rsidRPr="001A7D3E">
              <w:rPr>
                <w:sz w:val="24"/>
                <w:szCs w:val="24"/>
              </w:rPr>
              <w:t>Согласно учебному плану:</w:t>
            </w:r>
            <w:r w:rsidR="007543A9" w:rsidRPr="001A7D3E">
              <w:rPr>
                <w:sz w:val="24"/>
                <w:szCs w:val="24"/>
              </w:rPr>
              <w:t xml:space="preserve"> </w:t>
            </w:r>
            <w:r w:rsidR="002214B0">
              <w:rPr>
                <w:sz w:val="24"/>
                <w:szCs w:val="24"/>
              </w:rPr>
              <w:t>контрольная</w:t>
            </w:r>
            <w:r w:rsidR="007543A9" w:rsidRPr="001A7D3E">
              <w:rPr>
                <w:sz w:val="24"/>
                <w:szCs w:val="24"/>
              </w:rPr>
              <w:t xml:space="preserve"> работа</w:t>
            </w:r>
          </w:p>
        </w:tc>
      </w:tr>
      <w:tr w:rsidR="007543A9" w:rsidRPr="00ED677C" w14:paraId="1F179D10" w14:textId="77777777" w:rsidTr="002214B0">
        <w:trPr>
          <w:trHeight w:val="123"/>
        </w:trPr>
        <w:tc>
          <w:tcPr>
            <w:tcW w:w="228" w:type="pct"/>
            <w:shd w:val="clear" w:color="auto" w:fill="auto"/>
          </w:tcPr>
          <w:p w14:paraId="00A0BD8F" w14:textId="77777777" w:rsidR="007543A9" w:rsidRPr="001A7D3E" w:rsidRDefault="007543A9" w:rsidP="001A7D3E">
            <w:pPr>
              <w:tabs>
                <w:tab w:val="right" w:pos="851"/>
              </w:tabs>
              <w:jc w:val="both"/>
              <w:rPr>
                <w:sz w:val="24"/>
                <w:szCs w:val="24"/>
              </w:rPr>
            </w:pPr>
          </w:p>
        </w:tc>
        <w:tc>
          <w:tcPr>
            <w:tcW w:w="1098" w:type="pct"/>
            <w:shd w:val="clear" w:color="auto" w:fill="auto"/>
          </w:tcPr>
          <w:p w14:paraId="3194C375" w14:textId="77777777" w:rsidR="007543A9" w:rsidRPr="001A7D3E" w:rsidRDefault="007543A9" w:rsidP="001A7D3E">
            <w:pPr>
              <w:tabs>
                <w:tab w:val="right" w:pos="851"/>
              </w:tabs>
              <w:jc w:val="both"/>
              <w:rPr>
                <w:sz w:val="24"/>
                <w:szCs w:val="24"/>
              </w:rPr>
            </w:pPr>
            <w:r w:rsidRPr="001A7D3E">
              <w:rPr>
                <w:sz w:val="24"/>
                <w:szCs w:val="24"/>
              </w:rPr>
              <w:t>Итого в %</w:t>
            </w:r>
          </w:p>
          <w:p w14:paraId="331B354D" w14:textId="77777777" w:rsidR="007543A9" w:rsidRPr="001A7D3E" w:rsidRDefault="007543A9" w:rsidP="001A7D3E">
            <w:pPr>
              <w:tabs>
                <w:tab w:val="right" w:pos="851"/>
              </w:tabs>
              <w:jc w:val="both"/>
              <w:rPr>
                <w:sz w:val="24"/>
                <w:szCs w:val="24"/>
              </w:rPr>
            </w:pPr>
          </w:p>
        </w:tc>
        <w:tc>
          <w:tcPr>
            <w:tcW w:w="417" w:type="pct"/>
            <w:shd w:val="clear" w:color="auto" w:fill="auto"/>
          </w:tcPr>
          <w:p w14:paraId="35D88920" w14:textId="0028BDEF" w:rsidR="007543A9" w:rsidRPr="001A7D3E" w:rsidRDefault="007543A9" w:rsidP="001A7D3E">
            <w:pPr>
              <w:tabs>
                <w:tab w:val="right" w:pos="851"/>
              </w:tabs>
              <w:jc w:val="center"/>
              <w:rPr>
                <w:sz w:val="24"/>
                <w:szCs w:val="24"/>
              </w:rPr>
            </w:pPr>
            <w:r w:rsidRPr="001A7D3E">
              <w:rPr>
                <w:sz w:val="24"/>
                <w:szCs w:val="24"/>
              </w:rPr>
              <w:t>100</w:t>
            </w:r>
          </w:p>
        </w:tc>
        <w:tc>
          <w:tcPr>
            <w:tcW w:w="474" w:type="pct"/>
            <w:shd w:val="clear" w:color="auto" w:fill="auto"/>
          </w:tcPr>
          <w:p w14:paraId="4F117105" w14:textId="2432CEBC" w:rsidR="007543A9" w:rsidRPr="001A7D3E" w:rsidRDefault="001A7D3E" w:rsidP="001A7D3E">
            <w:pPr>
              <w:tabs>
                <w:tab w:val="right" w:pos="851"/>
              </w:tabs>
              <w:jc w:val="center"/>
              <w:rPr>
                <w:sz w:val="24"/>
                <w:szCs w:val="24"/>
              </w:rPr>
            </w:pPr>
            <w:r>
              <w:rPr>
                <w:sz w:val="24"/>
                <w:szCs w:val="24"/>
              </w:rPr>
              <w:t>28</w:t>
            </w:r>
          </w:p>
        </w:tc>
        <w:tc>
          <w:tcPr>
            <w:tcW w:w="505" w:type="pct"/>
            <w:shd w:val="clear" w:color="auto" w:fill="auto"/>
          </w:tcPr>
          <w:p w14:paraId="6B29AD9F" w14:textId="26B9126C" w:rsidR="007543A9" w:rsidRPr="001A7D3E" w:rsidRDefault="00EF43FB" w:rsidP="001A7D3E">
            <w:pPr>
              <w:tabs>
                <w:tab w:val="right" w:pos="851"/>
              </w:tabs>
              <w:jc w:val="center"/>
              <w:rPr>
                <w:sz w:val="24"/>
                <w:szCs w:val="24"/>
              </w:rPr>
            </w:pPr>
            <w:r>
              <w:rPr>
                <w:sz w:val="24"/>
                <w:szCs w:val="24"/>
              </w:rPr>
              <w:t>33</w:t>
            </w:r>
            <w:bookmarkStart w:id="14" w:name="_GoBack"/>
            <w:bookmarkEnd w:id="14"/>
          </w:p>
        </w:tc>
        <w:tc>
          <w:tcPr>
            <w:tcW w:w="772" w:type="pct"/>
            <w:shd w:val="clear" w:color="auto" w:fill="auto"/>
          </w:tcPr>
          <w:p w14:paraId="38F6A0AD" w14:textId="11008DBB" w:rsidR="007543A9" w:rsidRPr="001A7D3E" w:rsidRDefault="00EF43FB" w:rsidP="001A7D3E">
            <w:pPr>
              <w:tabs>
                <w:tab w:val="right" w:pos="851"/>
              </w:tabs>
              <w:jc w:val="center"/>
              <w:rPr>
                <w:sz w:val="24"/>
                <w:szCs w:val="24"/>
              </w:rPr>
            </w:pPr>
            <w:r>
              <w:rPr>
                <w:sz w:val="24"/>
                <w:szCs w:val="24"/>
              </w:rPr>
              <w:t>67</w:t>
            </w:r>
          </w:p>
        </w:tc>
        <w:tc>
          <w:tcPr>
            <w:tcW w:w="489" w:type="pct"/>
            <w:shd w:val="clear" w:color="auto" w:fill="auto"/>
          </w:tcPr>
          <w:p w14:paraId="687EE6AF" w14:textId="4F949944" w:rsidR="007543A9" w:rsidRPr="001A7D3E" w:rsidRDefault="001A7D3E" w:rsidP="001A7D3E">
            <w:pPr>
              <w:tabs>
                <w:tab w:val="left" w:pos="0"/>
              </w:tabs>
              <w:jc w:val="center"/>
              <w:rPr>
                <w:sz w:val="24"/>
                <w:szCs w:val="24"/>
              </w:rPr>
            </w:pPr>
            <w:r>
              <w:rPr>
                <w:sz w:val="24"/>
                <w:szCs w:val="24"/>
              </w:rPr>
              <w:t>72</w:t>
            </w:r>
          </w:p>
        </w:tc>
        <w:tc>
          <w:tcPr>
            <w:tcW w:w="1016" w:type="pct"/>
            <w:shd w:val="clear" w:color="auto" w:fill="auto"/>
          </w:tcPr>
          <w:p w14:paraId="6764BF9B" w14:textId="77777777" w:rsidR="007543A9" w:rsidRPr="001A7D3E" w:rsidRDefault="007543A9" w:rsidP="002214B0">
            <w:pPr>
              <w:tabs>
                <w:tab w:val="right" w:pos="851"/>
              </w:tabs>
              <w:jc w:val="center"/>
              <w:rPr>
                <w:sz w:val="24"/>
                <w:szCs w:val="24"/>
              </w:rPr>
            </w:pPr>
            <w:r w:rsidRPr="001A7D3E">
              <w:rPr>
                <w:sz w:val="24"/>
                <w:szCs w:val="24"/>
              </w:rPr>
              <w:t>-</w:t>
            </w:r>
          </w:p>
        </w:tc>
      </w:tr>
    </w:tbl>
    <w:p w14:paraId="4554DD3A" w14:textId="00E25024" w:rsidR="00B43D86" w:rsidRDefault="00B43D86" w:rsidP="00ED677C">
      <w:pPr>
        <w:pStyle w:val="ab"/>
        <w:jc w:val="both"/>
        <w:outlineLvl w:val="0"/>
        <w:rPr>
          <w:szCs w:val="28"/>
        </w:rPr>
      </w:pPr>
    </w:p>
    <w:p w14:paraId="02A0827D" w14:textId="77777777" w:rsidR="00B743FC" w:rsidRDefault="00B743FC" w:rsidP="00ED677C">
      <w:pPr>
        <w:pStyle w:val="ab"/>
        <w:jc w:val="both"/>
        <w:outlineLvl w:val="0"/>
        <w:rPr>
          <w:szCs w:val="28"/>
        </w:rPr>
      </w:pPr>
    </w:p>
    <w:p w14:paraId="31E5C284" w14:textId="77777777" w:rsidR="00B743FC" w:rsidRDefault="00B743FC" w:rsidP="00ED677C">
      <w:pPr>
        <w:pStyle w:val="ab"/>
        <w:jc w:val="both"/>
        <w:outlineLvl w:val="0"/>
        <w:rPr>
          <w:szCs w:val="28"/>
        </w:rPr>
      </w:pPr>
    </w:p>
    <w:p w14:paraId="3CC8BC23" w14:textId="77777777" w:rsidR="00B743FC" w:rsidRPr="00ED677C" w:rsidRDefault="00B743FC" w:rsidP="00ED677C">
      <w:pPr>
        <w:pStyle w:val="ab"/>
        <w:jc w:val="both"/>
        <w:outlineLvl w:val="0"/>
        <w:rPr>
          <w:szCs w:val="28"/>
        </w:rPr>
      </w:pPr>
    </w:p>
    <w:p w14:paraId="63B7E6F0" w14:textId="52FB0B32" w:rsidR="00B43D86" w:rsidRPr="00ED677C" w:rsidRDefault="00B43D86" w:rsidP="00ED677C">
      <w:pPr>
        <w:pStyle w:val="ab"/>
        <w:ind w:firstLine="709"/>
        <w:jc w:val="both"/>
        <w:outlineLvl w:val="0"/>
        <w:rPr>
          <w:szCs w:val="28"/>
        </w:rPr>
      </w:pPr>
      <w:bookmarkStart w:id="15" w:name="_Toc104468416"/>
      <w:bookmarkStart w:id="16" w:name="_Toc121410722"/>
      <w:r w:rsidRPr="00ED677C">
        <w:rPr>
          <w:szCs w:val="28"/>
        </w:rPr>
        <w:t>5.3. Содержание семинаров, практических занятий</w:t>
      </w:r>
      <w:bookmarkEnd w:id="15"/>
      <w:bookmarkEnd w:id="16"/>
      <w:r w:rsidRPr="00ED677C">
        <w:rPr>
          <w:szCs w:val="28"/>
        </w:rPr>
        <w:t xml:space="preserve"> </w:t>
      </w:r>
    </w:p>
    <w:p w14:paraId="5E887147" w14:textId="77777777" w:rsidR="001C0E7C" w:rsidRDefault="00C97BA5" w:rsidP="00ED677C">
      <w:pPr>
        <w:pStyle w:val="ab"/>
        <w:ind w:firstLine="709"/>
        <w:jc w:val="right"/>
        <w:outlineLvl w:val="0"/>
        <w:rPr>
          <w:b w:val="0"/>
          <w:szCs w:val="28"/>
        </w:rPr>
      </w:pPr>
      <w:bookmarkStart w:id="17" w:name="_Toc121410723"/>
      <w:r w:rsidRPr="00ED677C">
        <w:rPr>
          <w:b w:val="0"/>
          <w:szCs w:val="28"/>
        </w:rPr>
        <w:t>Таблица 3</w:t>
      </w:r>
      <w:bookmarkEnd w:id="17"/>
    </w:p>
    <w:tbl>
      <w:tblPr>
        <w:tblStyle w:val="a8"/>
        <w:tblW w:w="0" w:type="auto"/>
        <w:tblLook w:val="04A0" w:firstRow="1" w:lastRow="0" w:firstColumn="1" w:lastColumn="0" w:noHBand="0" w:noVBand="1"/>
      </w:tblPr>
      <w:tblGrid>
        <w:gridCol w:w="2108"/>
        <w:gridCol w:w="6091"/>
        <w:gridCol w:w="1996"/>
      </w:tblGrid>
      <w:tr w:rsidR="001C0E7C" w14:paraId="63A15241" w14:textId="77777777" w:rsidTr="00454BF1">
        <w:tc>
          <w:tcPr>
            <w:tcW w:w="1980" w:type="dxa"/>
          </w:tcPr>
          <w:p w14:paraId="21F35A03" w14:textId="679C5821" w:rsidR="001C0E7C" w:rsidRDefault="001C0E7C" w:rsidP="00A07961">
            <w:pPr>
              <w:pStyle w:val="ab"/>
              <w:outlineLvl w:val="0"/>
              <w:rPr>
                <w:b w:val="0"/>
                <w:szCs w:val="28"/>
              </w:rPr>
            </w:pPr>
            <w:r w:rsidRPr="00ED677C">
              <w:rPr>
                <w:sz w:val="24"/>
                <w:szCs w:val="28"/>
              </w:rPr>
              <w:t>Наименование тем (разделов) дисциплины</w:t>
            </w:r>
          </w:p>
        </w:tc>
        <w:tc>
          <w:tcPr>
            <w:tcW w:w="6219" w:type="dxa"/>
          </w:tcPr>
          <w:p w14:paraId="0FD0DC51" w14:textId="3615DBA9" w:rsidR="001C0E7C" w:rsidRDefault="001C0E7C" w:rsidP="00A07961">
            <w:pPr>
              <w:pStyle w:val="ab"/>
              <w:outlineLvl w:val="0"/>
              <w:rPr>
                <w:b w:val="0"/>
                <w:szCs w:val="28"/>
              </w:rPr>
            </w:pPr>
            <w:r w:rsidRPr="00ED677C">
              <w:rPr>
                <w:sz w:val="24"/>
                <w:szCs w:val="28"/>
              </w:rPr>
              <w:t>Перечень вопросов для обсуждения на семинарах, практических занятиях, рекомендуемые источники из разделов 8,9</w:t>
            </w:r>
          </w:p>
        </w:tc>
        <w:tc>
          <w:tcPr>
            <w:tcW w:w="1996" w:type="dxa"/>
          </w:tcPr>
          <w:p w14:paraId="5AA0BDE1" w14:textId="07ABBD95" w:rsidR="001C0E7C" w:rsidRDefault="001C0E7C" w:rsidP="00A07961">
            <w:pPr>
              <w:pStyle w:val="ab"/>
              <w:outlineLvl w:val="0"/>
              <w:rPr>
                <w:b w:val="0"/>
                <w:szCs w:val="28"/>
              </w:rPr>
            </w:pPr>
            <w:r w:rsidRPr="00ED677C">
              <w:rPr>
                <w:sz w:val="24"/>
                <w:szCs w:val="28"/>
              </w:rPr>
              <w:t>Формы проведения занятий</w:t>
            </w:r>
          </w:p>
        </w:tc>
      </w:tr>
      <w:tr w:rsidR="00CF2E2D" w14:paraId="00908622" w14:textId="77777777" w:rsidTr="00454BF1">
        <w:tc>
          <w:tcPr>
            <w:tcW w:w="1980" w:type="dxa"/>
          </w:tcPr>
          <w:p w14:paraId="3EDD6892" w14:textId="1760F050" w:rsidR="00CF2E2D" w:rsidRPr="00CF2E2D" w:rsidRDefault="00CF2E2D" w:rsidP="00CF2E2D">
            <w:pPr>
              <w:pStyle w:val="ab"/>
              <w:jc w:val="left"/>
              <w:outlineLvl w:val="0"/>
              <w:rPr>
                <w:b w:val="0"/>
                <w:bCs/>
                <w:szCs w:val="28"/>
              </w:rPr>
            </w:pPr>
            <w:r w:rsidRPr="00CF2E2D">
              <w:rPr>
                <w:b w:val="0"/>
                <w:bCs/>
                <w:sz w:val="24"/>
                <w:szCs w:val="24"/>
              </w:rPr>
              <w:t>Тема 1. Анализ рыночной конъюнктуры при управлении международными инвестиционными проектами</w:t>
            </w:r>
          </w:p>
        </w:tc>
        <w:tc>
          <w:tcPr>
            <w:tcW w:w="6219" w:type="dxa"/>
          </w:tcPr>
          <w:p w14:paraId="6BA4A75A" w14:textId="77777777" w:rsidR="00CF2E2D" w:rsidRPr="006E196D" w:rsidRDefault="006E196D" w:rsidP="006E196D">
            <w:pPr>
              <w:pStyle w:val="ab"/>
              <w:numPr>
                <w:ilvl w:val="0"/>
                <w:numId w:val="33"/>
              </w:numPr>
              <w:jc w:val="both"/>
              <w:outlineLvl w:val="0"/>
              <w:rPr>
                <w:b w:val="0"/>
                <w:sz w:val="24"/>
                <w:szCs w:val="24"/>
              </w:rPr>
            </w:pPr>
            <w:r w:rsidRPr="006E196D">
              <w:rPr>
                <w:b w:val="0"/>
                <w:sz w:val="24"/>
                <w:szCs w:val="24"/>
              </w:rPr>
              <w:t>Инвестиционный климат в мире.</w:t>
            </w:r>
          </w:p>
          <w:p w14:paraId="7526A0E5" w14:textId="77777777" w:rsidR="006E196D" w:rsidRPr="006E196D" w:rsidRDefault="006E196D" w:rsidP="006E196D">
            <w:pPr>
              <w:pStyle w:val="ab"/>
              <w:numPr>
                <w:ilvl w:val="0"/>
                <w:numId w:val="33"/>
              </w:numPr>
              <w:jc w:val="both"/>
              <w:outlineLvl w:val="0"/>
              <w:rPr>
                <w:b w:val="0"/>
                <w:sz w:val="24"/>
                <w:szCs w:val="24"/>
              </w:rPr>
            </w:pPr>
            <w:r w:rsidRPr="006E196D">
              <w:rPr>
                <w:b w:val="0"/>
                <w:sz w:val="24"/>
                <w:szCs w:val="24"/>
              </w:rPr>
              <w:t>Инвестиционный климат в России.</w:t>
            </w:r>
          </w:p>
          <w:p w14:paraId="0FD4EF58" w14:textId="77777777" w:rsidR="006E196D" w:rsidRPr="006E196D" w:rsidRDefault="006E196D" w:rsidP="006E196D">
            <w:pPr>
              <w:pStyle w:val="ab"/>
              <w:numPr>
                <w:ilvl w:val="0"/>
                <w:numId w:val="33"/>
              </w:numPr>
              <w:jc w:val="both"/>
              <w:outlineLvl w:val="0"/>
              <w:rPr>
                <w:b w:val="0"/>
                <w:sz w:val="24"/>
                <w:szCs w:val="24"/>
              </w:rPr>
            </w:pPr>
            <w:r w:rsidRPr="006E196D">
              <w:rPr>
                <w:b w:val="0"/>
                <w:sz w:val="24"/>
                <w:szCs w:val="24"/>
              </w:rPr>
              <w:t>Перспективные направления инвестиционной активности.</w:t>
            </w:r>
          </w:p>
          <w:p w14:paraId="4F018487" w14:textId="2545F1F9" w:rsidR="006E196D" w:rsidRPr="00DC0A04" w:rsidRDefault="006E196D" w:rsidP="006E196D">
            <w:pPr>
              <w:pStyle w:val="ab"/>
              <w:jc w:val="both"/>
              <w:outlineLvl w:val="0"/>
              <w:rPr>
                <w:b w:val="0"/>
                <w:bCs/>
                <w:sz w:val="24"/>
                <w:szCs w:val="24"/>
              </w:rPr>
            </w:pPr>
            <w:r w:rsidRPr="00DC0A04">
              <w:rPr>
                <w:rFonts w:eastAsia="MS ??"/>
                <w:b w:val="0"/>
                <w:bCs/>
                <w:sz w:val="24"/>
                <w:szCs w:val="24"/>
              </w:rPr>
              <w:t xml:space="preserve">Источники: Раздел 8. Нормативно-правовые акты: </w:t>
            </w:r>
            <w:r w:rsidR="00DC0A04" w:rsidRPr="00DC0A04">
              <w:rPr>
                <w:rFonts w:eastAsia="MS ??"/>
                <w:b w:val="0"/>
                <w:bCs/>
                <w:sz w:val="24"/>
                <w:szCs w:val="24"/>
              </w:rPr>
              <w:t>1-2, 4</w:t>
            </w:r>
            <w:r w:rsidRPr="00DC0A04">
              <w:rPr>
                <w:rFonts w:eastAsia="MS ??"/>
                <w:b w:val="0"/>
                <w:bCs/>
                <w:sz w:val="24"/>
                <w:szCs w:val="24"/>
              </w:rPr>
              <w:t>-</w:t>
            </w:r>
            <w:r w:rsidR="00DC0A04" w:rsidRPr="00DC0A04">
              <w:rPr>
                <w:rFonts w:eastAsia="MS ??"/>
                <w:b w:val="0"/>
                <w:bCs/>
                <w:sz w:val="24"/>
                <w:szCs w:val="24"/>
              </w:rPr>
              <w:t>7</w:t>
            </w:r>
            <w:r w:rsidRPr="00DC0A04">
              <w:rPr>
                <w:rFonts w:eastAsia="MS ??"/>
                <w:b w:val="0"/>
                <w:bCs/>
                <w:sz w:val="24"/>
                <w:szCs w:val="24"/>
              </w:rPr>
              <w:t>. Основная литература: 1,2. Дополнительная литература: 3,4. Раздел 9: 1-</w:t>
            </w:r>
            <w:r w:rsidR="00DC0A04" w:rsidRPr="00DC0A04">
              <w:rPr>
                <w:rFonts w:eastAsia="MS ??"/>
                <w:b w:val="0"/>
                <w:bCs/>
                <w:sz w:val="24"/>
                <w:szCs w:val="24"/>
              </w:rPr>
              <w:t>9</w:t>
            </w:r>
            <w:r w:rsidRPr="00DC0A04">
              <w:rPr>
                <w:rFonts w:eastAsia="MS ??"/>
                <w:b w:val="0"/>
                <w:bCs/>
                <w:sz w:val="24"/>
                <w:szCs w:val="24"/>
              </w:rPr>
              <w:t>.</w:t>
            </w:r>
          </w:p>
        </w:tc>
        <w:tc>
          <w:tcPr>
            <w:tcW w:w="1996" w:type="dxa"/>
          </w:tcPr>
          <w:p w14:paraId="4D4018BD" w14:textId="77777777" w:rsidR="00CF2E2D" w:rsidRPr="00CF2E2D" w:rsidRDefault="00CF2E2D" w:rsidP="00CF2E2D">
            <w:pPr>
              <w:keepNext/>
              <w:keepLines/>
              <w:widowControl/>
              <w:rPr>
                <w:sz w:val="24"/>
                <w:szCs w:val="28"/>
              </w:rPr>
            </w:pPr>
            <w:r w:rsidRPr="00CF2E2D">
              <w:rPr>
                <w:sz w:val="24"/>
                <w:szCs w:val="28"/>
              </w:rPr>
              <w:t>Тематическая дискуссия,</w:t>
            </w:r>
          </w:p>
          <w:p w14:paraId="08460092" w14:textId="2F01DDFB" w:rsidR="00CF2E2D" w:rsidRPr="00CF2E2D" w:rsidRDefault="00CF2E2D" w:rsidP="00CF2E2D">
            <w:pPr>
              <w:pStyle w:val="ab"/>
              <w:jc w:val="left"/>
              <w:outlineLvl w:val="0"/>
              <w:rPr>
                <w:b w:val="0"/>
                <w:szCs w:val="28"/>
              </w:rPr>
            </w:pPr>
            <w:r w:rsidRPr="00CF2E2D">
              <w:rPr>
                <w:b w:val="0"/>
                <w:sz w:val="24"/>
                <w:szCs w:val="28"/>
              </w:rPr>
              <w:t>практико-ориентированное задание</w:t>
            </w:r>
          </w:p>
        </w:tc>
      </w:tr>
      <w:tr w:rsidR="00CF2E2D" w14:paraId="7DB4EFD3" w14:textId="77777777" w:rsidTr="00454BF1">
        <w:tc>
          <w:tcPr>
            <w:tcW w:w="1980" w:type="dxa"/>
          </w:tcPr>
          <w:p w14:paraId="43767675" w14:textId="1FE4FFE4" w:rsidR="00CF2E2D" w:rsidRPr="00CF2E2D" w:rsidRDefault="00CF2E2D" w:rsidP="00CF2E2D">
            <w:pPr>
              <w:pStyle w:val="ab"/>
              <w:jc w:val="left"/>
              <w:outlineLvl w:val="0"/>
              <w:rPr>
                <w:b w:val="0"/>
                <w:bCs/>
                <w:szCs w:val="28"/>
              </w:rPr>
            </w:pPr>
            <w:r w:rsidRPr="00CF2E2D">
              <w:rPr>
                <w:b w:val="0"/>
                <w:bCs/>
                <w:sz w:val="24"/>
                <w:szCs w:val="24"/>
              </w:rPr>
              <w:t>Тема 2. Управление инвестиционными проектами на международном рынке</w:t>
            </w:r>
          </w:p>
        </w:tc>
        <w:tc>
          <w:tcPr>
            <w:tcW w:w="6219" w:type="dxa"/>
          </w:tcPr>
          <w:p w14:paraId="2BFD1392" w14:textId="7F878BF6" w:rsidR="00590DCF" w:rsidRPr="00590DCF" w:rsidRDefault="004D2698" w:rsidP="00590DCF">
            <w:pPr>
              <w:pStyle w:val="ab"/>
              <w:numPr>
                <w:ilvl w:val="0"/>
                <w:numId w:val="35"/>
              </w:numPr>
              <w:jc w:val="both"/>
              <w:outlineLvl w:val="0"/>
              <w:rPr>
                <w:b w:val="0"/>
                <w:sz w:val="24"/>
                <w:szCs w:val="24"/>
              </w:rPr>
            </w:pPr>
            <w:r>
              <w:rPr>
                <w:b w:val="0"/>
                <w:sz w:val="24"/>
                <w:szCs w:val="24"/>
              </w:rPr>
              <w:t>Организация и</w:t>
            </w:r>
            <w:r w:rsidR="00590DCF" w:rsidRPr="00590DCF">
              <w:rPr>
                <w:b w:val="0"/>
                <w:sz w:val="24"/>
                <w:szCs w:val="24"/>
              </w:rPr>
              <w:t>нвестиционн</w:t>
            </w:r>
            <w:r>
              <w:rPr>
                <w:b w:val="0"/>
                <w:sz w:val="24"/>
                <w:szCs w:val="24"/>
              </w:rPr>
              <w:t xml:space="preserve">ой деятельности </w:t>
            </w:r>
            <w:r w:rsidR="00590DCF" w:rsidRPr="00590DCF">
              <w:rPr>
                <w:b w:val="0"/>
                <w:sz w:val="24"/>
                <w:szCs w:val="24"/>
              </w:rPr>
              <w:t>транснациональных корпораций</w:t>
            </w:r>
            <w:r>
              <w:rPr>
                <w:b w:val="0"/>
                <w:sz w:val="24"/>
                <w:szCs w:val="24"/>
              </w:rPr>
              <w:t>.</w:t>
            </w:r>
          </w:p>
          <w:p w14:paraId="61378E5E" w14:textId="77777777" w:rsidR="006E196D" w:rsidRPr="004D2698" w:rsidRDefault="006E196D" w:rsidP="00590DCF">
            <w:pPr>
              <w:pStyle w:val="ab"/>
              <w:numPr>
                <w:ilvl w:val="0"/>
                <w:numId w:val="35"/>
              </w:numPr>
              <w:jc w:val="both"/>
              <w:outlineLvl w:val="0"/>
              <w:rPr>
                <w:b w:val="0"/>
                <w:szCs w:val="28"/>
              </w:rPr>
            </w:pPr>
            <w:r w:rsidRPr="00590DCF">
              <w:rPr>
                <w:b w:val="0"/>
                <w:sz w:val="24"/>
                <w:szCs w:val="24"/>
              </w:rPr>
              <w:t>Особенности управления международными инвестиционными проектами на различных стадиях развития.</w:t>
            </w:r>
          </w:p>
          <w:p w14:paraId="48B7BA34" w14:textId="33B52F08" w:rsidR="004D2698" w:rsidRPr="004D2698" w:rsidRDefault="004D2698" w:rsidP="00590DCF">
            <w:pPr>
              <w:pStyle w:val="ab"/>
              <w:numPr>
                <w:ilvl w:val="0"/>
                <w:numId w:val="35"/>
              </w:numPr>
              <w:jc w:val="both"/>
              <w:outlineLvl w:val="0"/>
              <w:rPr>
                <w:b w:val="0"/>
                <w:sz w:val="24"/>
                <w:szCs w:val="24"/>
              </w:rPr>
            </w:pPr>
            <w:r w:rsidRPr="004D2698">
              <w:rPr>
                <w:b w:val="0"/>
                <w:sz w:val="24"/>
                <w:szCs w:val="24"/>
              </w:rPr>
              <w:t>Формирование портфеля инвестиционных проектов.</w:t>
            </w:r>
          </w:p>
          <w:p w14:paraId="32AB3182" w14:textId="1ED6478D" w:rsidR="00590DCF" w:rsidRPr="00DC0A04" w:rsidRDefault="00590DCF" w:rsidP="00590DCF">
            <w:pPr>
              <w:pStyle w:val="ab"/>
              <w:jc w:val="both"/>
              <w:outlineLvl w:val="0"/>
              <w:rPr>
                <w:b w:val="0"/>
                <w:bCs/>
                <w:szCs w:val="28"/>
              </w:rPr>
            </w:pPr>
            <w:r w:rsidRPr="00DC0A04">
              <w:rPr>
                <w:rFonts w:eastAsia="MS ??"/>
                <w:b w:val="0"/>
                <w:bCs/>
                <w:sz w:val="24"/>
                <w:szCs w:val="24"/>
              </w:rPr>
              <w:t xml:space="preserve">Источники: Раздел 8. Нормативно-правовые акты: </w:t>
            </w:r>
            <w:r w:rsidR="00DC0A04" w:rsidRPr="00DC0A04">
              <w:rPr>
                <w:rFonts w:eastAsia="MS ??"/>
                <w:b w:val="0"/>
                <w:bCs/>
                <w:sz w:val="24"/>
                <w:szCs w:val="24"/>
              </w:rPr>
              <w:t>4</w:t>
            </w:r>
            <w:r w:rsidRPr="00DC0A04">
              <w:rPr>
                <w:rFonts w:eastAsia="MS ??"/>
                <w:b w:val="0"/>
                <w:bCs/>
                <w:sz w:val="24"/>
                <w:szCs w:val="24"/>
              </w:rPr>
              <w:t>-</w:t>
            </w:r>
            <w:r w:rsidR="00DC0A04" w:rsidRPr="00DC0A04">
              <w:rPr>
                <w:rFonts w:eastAsia="MS ??"/>
                <w:b w:val="0"/>
                <w:bCs/>
                <w:sz w:val="24"/>
                <w:szCs w:val="24"/>
              </w:rPr>
              <w:t>8</w:t>
            </w:r>
            <w:r w:rsidRPr="00DC0A04">
              <w:rPr>
                <w:rFonts w:eastAsia="MS ??"/>
                <w:b w:val="0"/>
                <w:bCs/>
                <w:sz w:val="24"/>
                <w:szCs w:val="24"/>
              </w:rPr>
              <w:t>. Основная литература: 1,2. Дополнительная литература: 3,4. Раздел 9: 1-</w:t>
            </w:r>
            <w:r w:rsidR="00DC0A04" w:rsidRPr="00DC0A04">
              <w:rPr>
                <w:rFonts w:eastAsia="MS ??"/>
                <w:b w:val="0"/>
                <w:bCs/>
                <w:sz w:val="24"/>
                <w:szCs w:val="24"/>
              </w:rPr>
              <w:t>9</w:t>
            </w:r>
            <w:r w:rsidRPr="00DC0A04">
              <w:rPr>
                <w:rFonts w:eastAsia="MS ??"/>
                <w:b w:val="0"/>
                <w:bCs/>
                <w:sz w:val="24"/>
                <w:szCs w:val="24"/>
              </w:rPr>
              <w:t>.</w:t>
            </w:r>
          </w:p>
        </w:tc>
        <w:tc>
          <w:tcPr>
            <w:tcW w:w="1996" w:type="dxa"/>
          </w:tcPr>
          <w:p w14:paraId="6C9726B5" w14:textId="75ADBF6C" w:rsidR="00CF2E2D" w:rsidRPr="00CF2E2D" w:rsidRDefault="00CF2E2D" w:rsidP="00CF2E2D">
            <w:pPr>
              <w:pStyle w:val="ab"/>
              <w:jc w:val="left"/>
              <w:outlineLvl w:val="0"/>
              <w:rPr>
                <w:b w:val="0"/>
                <w:szCs w:val="28"/>
              </w:rPr>
            </w:pPr>
            <w:r w:rsidRPr="00CF2E2D">
              <w:rPr>
                <w:b w:val="0"/>
                <w:sz w:val="24"/>
                <w:szCs w:val="28"/>
              </w:rPr>
              <w:t>Тематическая дискуссия, практико-ориентированное задание.</w:t>
            </w:r>
          </w:p>
        </w:tc>
      </w:tr>
      <w:tr w:rsidR="00CF2E2D" w14:paraId="51E398D5" w14:textId="77777777" w:rsidTr="00454BF1">
        <w:tc>
          <w:tcPr>
            <w:tcW w:w="1980" w:type="dxa"/>
          </w:tcPr>
          <w:p w14:paraId="21617E72" w14:textId="6EE0CACC" w:rsidR="00CF2E2D" w:rsidRPr="00CF2E2D" w:rsidRDefault="00CF2E2D" w:rsidP="00CF2E2D">
            <w:pPr>
              <w:pStyle w:val="ab"/>
              <w:jc w:val="left"/>
              <w:outlineLvl w:val="0"/>
              <w:rPr>
                <w:b w:val="0"/>
                <w:bCs/>
                <w:szCs w:val="28"/>
              </w:rPr>
            </w:pPr>
            <w:r w:rsidRPr="00CF2E2D">
              <w:rPr>
                <w:b w:val="0"/>
                <w:bCs/>
                <w:sz w:val="24"/>
                <w:szCs w:val="24"/>
              </w:rPr>
              <w:t>Тема 3. Финансирование международных инвестиционных проектов</w:t>
            </w:r>
          </w:p>
        </w:tc>
        <w:tc>
          <w:tcPr>
            <w:tcW w:w="6219" w:type="dxa"/>
          </w:tcPr>
          <w:p w14:paraId="70FC7C2F" w14:textId="77777777" w:rsidR="004D2698" w:rsidRDefault="004D2698" w:rsidP="004D2698">
            <w:pPr>
              <w:pStyle w:val="ab"/>
              <w:numPr>
                <w:ilvl w:val="0"/>
                <w:numId w:val="37"/>
              </w:numPr>
              <w:jc w:val="both"/>
              <w:outlineLvl w:val="0"/>
              <w:rPr>
                <w:b w:val="0"/>
                <w:sz w:val="24"/>
                <w:szCs w:val="24"/>
              </w:rPr>
            </w:pPr>
            <w:r w:rsidRPr="00590DCF">
              <w:rPr>
                <w:b w:val="0"/>
                <w:sz w:val="24"/>
                <w:szCs w:val="24"/>
              </w:rPr>
              <w:t>Финансовые посредники в управлении международными инвестиционными проектами.</w:t>
            </w:r>
          </w:p>
          <w:p w14:paraId="45A1C758" w14:textId="4B4772AC" w:rsidR="007A1888" w:rsidRDefault="007A1888" w:rsidP="004D2698">
            <w:pPr>
              <w:pStyle w:val="ab"/>
              <w:numPr>
                <w:ilvl w:val="0"/>
                <w:numId w:val="37"/>
              </w:numPr>
              <w:jc w:val="both"/>
              <w:outlineLvl w:val="0"/>
              <w:rPr>
                <w:b w:val="0"/>
                <w:sz w:val="24"/>
                <w:szCs w:val="24"/>
              </w:rPr>
            </w:pPr>
            <w:r>
              <w:rPr>
                <w:b w:val="0"/>
                <w:sz w:val="24"/>
                <w:szCs w:val="24"/>
              </w:rPr>
              <w:t>Альтернативные способы привлечения капитала: краудфинансирование, децентрализованные сервисы.</w:t>
            </w:r>
          </w:p>
          <w:p w14:paraId="0BBB3D5A" w14:textId="3E81E195" w:rsidR="007A1888" w:rsidRPr="00590DCF" w:rsidRDefault="007A1888" w:rsidP="004D2698">
            <w:pPr>
              <w:pStyle w:val="ab"/>
              <w:numPr>
                <w:ilvl w:val="0"/>
                <w:numId w:val="37"/>
              </w:numPr>
              <w:jc w:val="both"/>
              <w:outlineLvl w:val="0"/>
              <w:rPr>
                <w:b w:val="0"/>
                <w:sz w:val="24"/>
                <w:szCs w:val="24"/>
              </w:rPr>
            </w:pPr>
            <w:r>
              <w:rPr>
                <w:b w:val="0"/>
                <w:sz w:val="24"/>
                <w:szCs w:val="24"/>
              </w:rPr>
              <w:t>Налоговая оптимизация</w:t>
            </w:r>
            <w:r w:rsidR="002B2BFE">
              <w:rPr>
                <w:b w:val="0"/>
                <w:sz w:val="24"/>
                <w:szCs w:val="24"/>
              </w:rPr>
              <w:t xml:space="preserve"> и соглашения об избегании двойного налогообложения.</w:t>
            </w:r>
          </w:p>
          <w:p w14:paraId="343C9A94" w14:textId="1C0D3A9C" w:rsidR="00CF2E2D" w:rsidRPr="00DC0A04" w:rsidRDefault="007A1888" w:rsidP="007A1888">
            <w:pPr>
              <w:pStyle w:val="ab"/>
              <w:jc w:val="both"/>
              <w:outlineLvl w:val="0"/>
              <w:rPr>
                <w:b w:val="0"/>
                <w:bCs/>
                <w:szCs w:val="28"/>
              </w:rPr>
            </w:pPr>
            <w:r w:rsidRPr="00DC0A04">
              <w:rPr>
                <w:rFonts w:eastAsia="MS ??"/>
                <w:b w:val="0"/>
                <w:bCs/>
                <w:sz w:val="24"/>
                <w:szCs w:val="24"/>
              </w:rPr>
              <w:t xml:space="preserve">Источники: Раздел 8. Нормативно-правовые акты: </w:t>
            </w:r>
            <w:r w:rsidR="00DC0A04">
              <w:rPr>
                <w:rFonts w:eastAsia="MS ??"/>
                <w:b w:val="0"/>
                <w:bCs/>
                <w:sz w:val="24"/>
                <w:szCs w:val="24"/>
              </w:rPr>
              <w:t xml:space="preserve">1, </w:t>
            </w:r>
            <w:r w:rsidR="00DC0A04" w:rsidRPr="00DC0A04">
              <w:rPr>
                <w:rFonts w:eastAsia="MS ??"/>
                <w:b w:val="0"/>
                <w:bCs/>
                <w:sz w:val="24"/>
                <w:szCs w:val="24"/>
              </w:rPr>
              <w:t>3</w:t>
            </w:r>
            <w:r w:rsidRPr="00DC0A04">
              <w:rPr>
                <w:rFonts w:eastAsia="MS ??"/>
                <w:b w:val="0"/>
                <w:bCs/>
                <w:sz w:val="24"/>
                <w:szCs w:val="24"/>
              </w:rPr>
              <w:t>-</w:t>
            </w:r>
            <w:r w:rsidR="00DC0A04" w:rsidRPr="00DC0A04">
              <w:rPr>
                <w:rFonts w:eastAsia="MS ??"/>
                <w:b w:val="0"/>
                <w:bCs/>
                <w:sz w:val="24"/>
                <w:szCs w:val="24"/>
              </w:rPr>
              <w:t>8</w:t>
            </w:r>
            <w:r w:rsidRPr="00DC0A04">
              <w:rPr>
                <w:rFonts w:eastAsia="MS ??"/>
                <w:b w:val="0"/>
                <w:bCs/>
                <w:sz w:val="24"/>
                <w:szCs w:val="24"/>
              </w:rPr>
              <w:t>. Основная литература: 1,2. Дополнительная литература: 3,4. Раздел 9: 1-</w:t>
            </w:r>
            <w:r w:rsidR="00DC0A04" w:rsidRPr="00DC0A04">
              <w:rPr>
                <w:rFonts w:eastAsia="MS ??"/>
                <w:b w:val="0"/>
                <w:bCs/>
                <w:sz w:val="24"/>
                <w:szCs w:val="24"/>
              </w:rPr>
              <w:t>9</w:t>
            </w:r>
            <w:r w:rsidRPr="00DC0A04">
              <w:rPr>
                <w:rFonts w:eastAsia="MS ??"/>
                <w:b w:val="0"/>
                <w:bCs/>
                <w:sz w:val="24"/>
                <w:szCs w:val="24"/>
              </w:rPr>
              <w:t>.</w:t>
            </w:r>
          </w:p>
        </w:tc>
        <w:tc>
          <w:tcPr>
            <w:tcW w:w="1996" w:type="dxa"/>
          </w:tcPr>
          <w:p w14:paraId="259578E3" w14:textId="77777777" w:rsidR="00CF2E2D" w:rsidRPr="00CF2E2D" w:rsidRDefault="00CF2E2D" w:rsidP="00CF2E2D">
            <w:pPr>
              <w:keepNext/>
              <w:keepLines/>
              <w:widowControl/>
              <w:rPr>
                <w:sz w:val="24"/>
                <w:szCs w:val="28"/>
              </w:rPr>
            </w:pPr>
            <w:r w:rsidRPr="00CF2E2D">
              <w:rPr>
                <w:sz w:val="24"/>
                <w:szCs w:val="28"/>
              </w:rPr>
              <w:t>Тематическая дискуссия,</w:t>
            </w:r>
          </w:p>
          <w:p w14:paraId="1402FE54" w14:textId="724B709B" w:rsidR="00CF2E2D" w:rsidRPr="00CF2E2D" w:rsidRDefault="00CF2E2D" w:rsidP="00CF2E2D">
            <w:pPr>
              <w:pStyle w:val="ab"/>
              <w:jc w:val="left"/>
              <w:outlineLvl w:val="0"/>
              <w:rPr>
                <w:b w:val="0"/>
                <w:szCs w:val="28"/>
              </w:rPr>
            </w:pPr>
            <w:r w:rsidRPr="00CF2E2D">
              <w:rPr>
                <w:b w:val="0"/>
                <w:sz w:val="24"/>
                <w:szCs w:val="28"/>
              </w:rPr>
              <w:t>практико-ориентированное задание.</w:t>
            </w:r>
          </w:p>
        </w:tc>
      </w:tr>
      <w:tr w:rsidR="00CF2E2D" w14:paraId="66EF549B" w14:textId="77777777" w:rsidTr="00454BF1">
        <w:tc>
          <w:tcPr>
            <w:tcW w:w="1980" w:type="dxa"/>
          </w:tcPr>
          <w:p w14:paraId="236B05B0" w14:textId="410A82DB" w:rsidR="00CF2E2D" w:rsidRPr="00CF2E2D" w:rsidRDefault="00CF2E2D" w:rsidP="00CF2E2D">
            <w:pPr>
              <w:pStyle w:val="ab"/>
              <w:jc w:val="left"/>
              <w:outlineLvl w:val="0"/>
              <w:rPr>
                <w:b w:val="0"/>
                <w:bCs/>
                <w:szCs w:val="28"/>
              </w:rPr>
            </w:pPr>
            <w:r w:rsidRPr="00CF2E2D">
              <w:rPr>
                <w:b w:val="0"/>
                <w:bCs/>
                <w:sz w:val="24"/>
                <w:szCs w:val="24"/>
              </w:rPr>
              <w:t>Тема 4. Управление рисками международных инвестиционных проектов</w:t>
            </w:r>
          </w:p>
        </w:tc>
        <w:tc>
          <w:tcPr>
            <w:tcW w:w="6219" w:type="dxa"/>
          </w:tcPr>
          <w:p w14:paraId="4D33BA64" w14:textId="77777777" w:rsidR="00CF2E2D" w:rsidRDefault="00774B72" w:rsidP="00D5348E">
            <w:pPr>
              <w:pStyle w:val="ab"/>
              <w:numPr>
                <w:ilvl w:val="0"/>
                <w:numId w:val="39"/>
              </w:numPr>
              <w:jc w:val="both"/>
              <w:outlineLvl w:val="0"/>
              <w:rPr>
                <w:b w:val="0"/>
                <w:sz w:val="24"/>
                <w:szCs w:val="24"/>
              </w:rPr>
            </w:pPr>
            <w:r w:rsidRPr="00D5348E">
              <w:rPr>
                <w:b w:val="0"/>
                <w:sz w:val="24"/>
                <w:szCs w:val="24"/>
              </w:rPr>
              <w:t>Влияние реальных опционов на оценку эффективности инвестиционных проектов.</w:t>
            </w:r>
          </w:p>
          <w:p w14:paraId="10A75C0C" w14:textId="7B26775A" w:rsidR="00D5348E" w:rsidRPr="00D5348E" w:rsidRDefault="00D5348E" w:rsidP="00D5348E">
            <w:pPr>
              <w:pStyle w:val="ab"/>
              <w:numPr>
                <w:ilvl w:val="0"/>
                <w:numId w:val="39"/>
              </w:numPr>
              <w:jc w:val="both"/>
              <w:outlineLvl w:val="0"/>
              <w:rPr>
                <w:b w:val="0"/>
                <w:sz w:val="24"/>
                <w:szCs w:val="24"/>
              </w:rPr>
            </w:pPr>
            <w:r>
              <w:rPr>
                <w:b w:val="0"/>
                <w:sz w:val="24"/>
                <w:szCs w:val="24"/>
              </w:rPr>
              <w:t>Обоснование премии за риск</w:t>
            </w:r>
          </w:p>
          <w:p w14:paraId="41D26BC2" w14:textId="4DF3701C" w:rsidR="00D5348E" w:rsidRPr="00D5348E" w:rsidRDefault="00D5348E" w:rsidP="00D5348E">
            <w:pPr>
              <w:pStyle w:val="ab"/>
              <w:numPr>
                <w:ilvl w:val="0"/>
                <w:numId w:val="39"/>
              </w:numPr>
              <w:jc w:val="both"/>
              <w:outlineLvl w:val="0"/>
              <w:rPr>
                <w:b w:val="0"/>
                <w:sz w:val="24"/>
                <w:szCs w:val="24"/>
              </w:rPr>
            </w:pPr>
            <w:r w:rsidRPr="00D5348E">
              <w:rPr>
                <w:b w:val="0"/>
                <w:sz w:val="24"/>
                <w:szCs w:val="24"/>
              </w:rPr>
              <w:t>Применение производных финансовых инструментов при управлении рисками международных инвестиционных проектов.</w:t>
            </w:r>
          </w:p>
          <w:p w14:paraId="5BC5F067" w14:textId="7D3D53A6" w:rsidR="00D5348E" w:rsidRPr="00DC0A04" w:rsidRDefault="00D5348E" w:rsidP="00D5348E">
            <w:pPr>
              <w:pStyle w:val="ab"/>
              <w:jc w:val="both"/>
              <w:outlineLvl w:val="0"/>
              <w:rPr>
                <w:b w:val="0"/>
                <w:bCs/>
                <w:sz w:val="24"/>
                <w:szCs w:val="24"/>
              </w:rPr>
            </w:pPr>
            <w:r w:rsidRPr="00DC0A04">
              <w:rPr>
                <w:rFonts w:eastAsia="MS ??"/>
                <w:b w:val="0"/>
                <w:bCs/>
                <w:sz w:val="24"/>
                <w:szCs w:val="24"/>
              </w:rPr>
              <w:t xml:space="preserve">Источники: Раздел 8. Нормативно-правовые акты: </w:t>
            </w:r>
            <w:r w:rsidR="00DC0A04" w:rsidRPr="00DC0A04">
              <w:rPr>
                <w:rFonts w:eastAsia="MS ??"/>
                <w:b w:val="0"/>
                <w:bCs/>
                <w:sz w:val="24"/>
                <w:szCs w:val="24"/>
              </w:rPr>
              <w:t>4</w:t>
            </w:r>
            <w:r w:rsidRPr="00DC0A04">
              <w:rPr>
                <w:rFonts w:eastAsia="MS ??"/>
                <w:b w:val="0"/>
                <w:bCs/>
                <w:sz w:val="24"/>
                <w:szCs w:val="24"/>
              </w:rPr>
              <w:t>-</w:t>
            </w:r>
            <w:r w:rsidR="00DC0A04" w:rsidRPr="00DC0A04">
              <w:rPr>
                <w:rFonts w:eastAsia="MS ??"/>
                <w:b w:val="0"/>
                <w:bCs/>
                <w:sz w:val="24"/>
                <w:szCs w:val="24"/>
              </w:rPr>
              <w:t>7</w:t>
            </w:r>
            <w:r w:rsidRPr="00DC0A04">
              <w:rPr>
                <w:rFonts w:eastAsia="MS ??"/>
                <w:b w:val="0"/>
                <w:bCs/>
                <w:sz w:val="24"/>
                <w:szCs w:val="24"/>
              </w:rPr>
              <w:t>. Основная литература: 1,2. Дополнительная литература: 3,4. Раздел 9: 1-</w:t>
            </w:r>
            <w:r w:rsidR="00DC0A04" w:rsidRPr="00DC0A04">
              <w:rPr>
                <w:rFonts w:eastAsia="MS ??"/>
                <w:b w:val="0"/>
                <w:bCs/>
                <w:sz w:val="24"/>
                <w:szCs w:val="24"/>
              </w:rPr>
              <w:t>9</w:t>
            </w:r>
            <w:r w:rsidRPr="00DC0A04">
              <w:rPr>
                <w:rFonts w:eastAsia="MS ??"/>
                <w:b w:val="0"/>
                <w:bCs/>
                <w:sz w:val="24"/>
                <w:szCs w:val="24"/>
              </w:rPr>
              <w:t>.</w:t>
            </w:r>
          </w:p>
        </w:tc>
        <w:tc>
          <w:tcPr>
            <w:tcW w:w="1996" w:type="dxa"/>
          </w:tcPr>
          <w:p w14:paraId="46EF98DD" w14:textId="77777777" w:rsidR="00CF2E2D" w:rsidRPr="00CF2E2D" w:rsidRDefault="00CF2E2D" w:rsidP="00CF2E2D">
            <w:pPr>
              <w:keepNext/>
              <w:keepLines/>
              <w:widowControl/>
              <w:rPr>
                <w:sz w:val="24"/>
                <w:szCs w:val="28"/>
              </w:rPr>
            </w:pPr>
            <w:r w:rsidRPr="00CF2E2D">
              <w:rPr>
                <w:sz w:val="24"/>
                <w:szCs w:val="28"/>
              </w:rPr>
              <w:t>Тематическая дискуссия,</w:t>
            </w:r>
          </w:p>
          <w:p w14:paraId="53A4737D" w14:textId="70C82375" w:rsidR="00CF2E2D" w:rsidRPr="00CF2E2D" w:rsidRDefault="00CF2E2D" w:rsidP="00CF2E2D">
            <w:pPr>
              <w:pStyle w:val="ab"/>
              <w:jc w:val="left"/>
              <w:outlineLvl w:val="0"/>
              <w:rPr>
                <w:b w:val="0"/>
                <w:szCs w:val="28"/>
              </w:rPr>
            </w:pPr>
            <w:r w:rsidRPr="00CF2E2D">
              <w:rPr>
                <w:b w:val="0"/>
                <w:sz w:val="24"/>
                <w:szCs w:val="28"/>
              </w:rPr>
              <w:t>практико-ориентированное задание.</w:t>
            </w:r>
          </w:p>
        </w:tc>
      </w:tr>
      <w:tr w:rsidR="00CF2E2D" w14:paraId="7BC68F4F" w14:textId="77777777" w:rsidTr="00454BF1">
        <w:tc>
          <w:tcPr>
            <w:tcW w:w="1980" w:type="dxa"/>
          </w:tcPr>
          <w:p w14:paraId="068DA21E" w14:textId="390A3B7D" w:rsidR="00CF2E2D" w:rsidRPr="00CF2E2D" w:rsidRDefault="00CF2E2D" w:rsidP="00CF2E2D">
            <w:pPr>
              <w:pStyle w:val="ab"/>
              <w:jc w:val="left"/>
              <w:outlineLvl w:val="0"/>
              <w:rPr>
                <w:b w:val="0"/>
                <w:bCs/>
                <w:szCs w:val="28"/>
              </w:rPr>
            </w:pPr>
            <w:r w:rsidRPr="00CF2E2D">
              <w:rPr>
                <w:b w:val="0"/>
                <w:bCs/>
                <w:sz w:val="24"/>
                <w:szCs w:val="24"/>
              </w:rPr>
              <w:t>Тема 5. Оценка эффективности управления международными инвестиционными проектами</w:t>
            </w:r>
          </w:p>
        </w:tc>
        <w:tc>
          <w:tcPr>
            <w:tcW w:w="6219" w:type="dxa"/>
          </w:tcPr>
          <w:p w14:paraId="6D617BC6" w14:textId="570CFD28" w:rsidR="006E196D" w:rsidRPr="00074B0C" w:rsidRDefault="007A1888" w:rsidP="006E196D">
            <w:pPr>
              <w:pStyle w:val="a6"/>
              <w:widowControl/>
              <w:numPr>
                <w:ilvl w:val="0"/>
                <w:numId w:val="32"/>
              </w:numPr>
              <w:autoSpaceDE/>
              <w:autoSpaceDN/>
              <w:adjustRightInd/>
              <w:jc w:val="both"/>
              <w:rPr>
                <w:rFonts w:eastAsia="Calibri"/>
                <w:sz w:val="24"/>
                <w:szCs w:val="24"/>
                <w:lang w:eastAsia="en-US"/>
              </w:rPr>
            </w:pPr>
            <w:r>
              <w:rPr>
                <w:rFonts w:eastAsia="Calibri"/>
                <w:sz w:val="24"/>
                <w:szCs w:val="24"/>
                <w:lang w:eastAsia="en-US"/>
              </w:rPr>
              <w:t>Понятие эффективности и эффекта</w:t>
            </w:r>
            <w:r w:rsidR="006E196D" w:rsidRPr="00074B0C">
              <w:rPr>
                <w:rFonts w:eastAsia="Calibri"/>
                <w:sz w:val="24"/>
                <w:szCs w:val="24"/>
                <w:lang w:eastAsia="en-US"/>
              </w:rPr>
              <w:t>.</w:t>
            </w:r>
          </w:p>
          <w:p w14:paraId="4FD65A75" w14:textId="01757488" w:rsidR="006E196D" w:rsidRPr="00074B0C" w:rsidRDefault="00C07DE0" w:rsidP="006E196D">
            <w:pPr>
              <w:pStyle w:val="a6"/>
              <w:widowControl/>
              <w:numPr>
                <w:ilvl w:val="0"/>
                <w:numId w:val="32"/>
              </w:numPr>
              <w:autoSpaceDE/>
              <w:autoSpaceDN/>
              <w:adjustRightInd/>
              <w:jc w:val="both"/>
              <w:rPr>
                <w:rFonts w:eastAsia="MS ??"/>
                <w:sz w:val="24"/>
                <w:szCs w:val="24"/>
              </w:rPr>
            </w:pPr>
            <w:r>
              <w:rPr>
                <w:rFonts w:eastAsia="MS ??"/>
                <w:sz w:val="24"/>
                <w:szCs w:val="24"/>
              </w:rPr>
              <w:t>Оценка эффекта при</w:t>
            </w:r>
            <w:r w:rsidR="006E196D" w:rsidRPr="00074B0C">
              <w:rPr>
                <w:rFonts w:eastAsia="MS ??"/>
                <w:sz w:val="24"/>
                <w:szCs w:val="24"/>
              </w:rPr>
              <w:t xml:space="preserve"> реализации социальных инвестиций.</w:t>
            </w:r>
          </w:p>
          <w:p w14:paraId="6D591A56" w14:textId="77777777" w:rsidR="006E196D" w:rsidRPr="00074B0C" w:rsidRDefault="006E196D" w:rsidP="006E196D">
            <w:pPr>
              <w:pStyle w:val="a6"/>
              <w:widowControl/>
              <w:numPr>
                <w:ilvl w:val="0"/>
                <w:numId w:val="32"/>
              </w:numPr>
              <w:autoSpaceDE/>
              <w:autoSpaceDN/>
              <w:adjustRightInd/>
              <w:jc w:val="both"/>
              <w:rPr>
                <w:rFonts w:eastAsia="MS ??"/>
                <w:sz w:val="24"/>
                <w:szCs w:val="24"/>
              </w:rPr>
            </w:pPr>
            <w:r w:rsidRPr="00074B0C">
              <w:rPr>
                <w:rFonts w:eastAsia="MS ??"/>
                <w:sz w:val="24"/>
                <w:szCs w:val="24"/>
                <w:lang w:val="en-US"/>
              </w:rPr>
              <w:t>ESG</w:t>
            </w:r>
            <w:r w:rsidRPr="00074B0C">
              <w:rPr>
                <w:rFonts w:eastAsia="MS ??"/>
                <w:sz w:val="24"/>
                <w:szCs w:val="24"/>
              </w:rPr>
              <w:t xml:space="preserve"> – инвестиции в России и мире.</w:t>
            </w:r>
          </w:p>
          <w:p w14:paraId="02910A48" w14:textId="7975D366" w:rsidR="00CF2E2D" w:rsidRPr="00DC0A04" w:rsidRDefault="006E196D" w:rsidP="006E196D">
            <w:pPr>
              <w:pStyle w:val="ab"/>
              <w:jc w:val="both"/>
              <w:outlineLvl w:val="0"/>
              <w:rPr>
                <w:b w:val="0"/>
                <w:bCs/>
                <w:szCs w:val="28"/>
              </w:rPr>
            </w:pPr>
            <w:r w:rsidRPr="00DC0A04">
              <w:rPr>
                <w:rFonts w:eastAsia="MS ??"/>
                <w:b w:val="0"/>
                <w:bCs/>
                <w:sz w:val="24"/>
                <w:szCs w:val="24"/>
              </w:rPr>
              <w:t>Источники: Раздел 8. Нормативно-правовые акты: 1</w:t>
            </w:r>
            <w:r w:rsidR="00DC0A04" w:rsidRPr="00DC0A04">
              <w:rPr>
                <w:rFonts w:eastAsia="MS ??"/>
                <w:b w:val="0"/>
                <w:bCs/>
                <w:sz w:val="24"/>
                <w:szCs w:val="24"/>
              </w:rPr>
              <w:t>, 8</w:t>
            </w:r>
            <w:r w:rsidRPr="00DC0A04">
              <w:rPr>
                <w:rFonts w:eastAsia="MS ??"/>
                <w:b w:val="0"/>
                <w:bCs/>
                <w:sz w:val="24"/>
                <w:szCs w:val="24"/>
              </w:rPr>
              <w:t>. Основная литература: 1,2. Дополнительная литература: 3,4. Раздел 9: 1-</w:t>
            </w:r>
            <w:r w:rsidR="00DC0A04" w:rsidRPr="00DC0A04">
              <w:rPr>
                <w:rFonts w:eastAsia="MS ??"/>
                <w:b w:val="0"/>
                <w:bCs/>
                <w:sz w:val="24"/>
                <w:szCs w:val="24"/>
              </w:rPr>
              <w:t>9</w:t>
            </w:r>
            <w:r w:rsidRPr="00DC0A04">
              <w:rPr>
                <w:rFonts w:eastAsia="MS ??"/>
                <w:b w:val="0"/>
                <w:bCs/>
                <w:sz w:val="24"/>
                <w:szCs w:val="24"/>
              </w:rPr>
              <w:t>.</w:t>
            </w:r>
          </w:p>
        </w:tc>
        <w:tc>
          <w:tcPr>
            <w:tcW w:w="1996" w:type="dxa"/>
          </w:tcPr>
          <w:p w14:paraId="49054327" w14:textId="77777777" w:rsidR="00CF2E2D" w:rsidRPr="00CF2E2D" w:rsidRDefault="00CF2E2D" w:rsidP="00CF2E2D">
            <w:pPr>
              <w:keepNext/>
              <w:keepLines/>
              <w:widowControl/>
              <w:rPr>
                <w:sz w:val="24"/>
                <w:szCs w:val="28"/>
              </w:rPr>
            </w:pPr>
            <w:r w:rsidRPr="00CF2E2D">
              <w:rPr>
                <w:sz w:val="24"/>
                <w:szCs w:val="28"/>
              </w:rPr>
              <w:t>Тематическая дискуссия,</w:t>
            </w:r>
          </w:p>
          <w:p w14:paraId="1144142C" w14:textId="69EE0E8D" w:rsidR="00CF2E2D" w:rsidRPr="00CF2E2D" w:rsidRDefault="00CF2E2D" w:rsidP="00CF2E2D">
            <w:pPr>
              <w:pStyle w:val="ab"/>
              <w:jc w:val="left"/>
              <w:outlineLvl w:val="0"/>
              <w:rPr>
                <w:b w:val="0"/>
                <w:szCs w:val="28"/>
              </w:rPr>
            </w:pPr>
            <w:r w:rsidRPr="00CF2E2D">
              <w:rPr>
                <w:b w:val="0"/>
                <w:sz w:val="24"/>
                <w:szCs w:val="28"/>
              </w:rPr>
              <w:t>практико-ориентированное задание.</w:t>
            </w:r>
          </w:p>
        </w:tc>
      </w:tr>
    </w:tbl>
    <w:p w14:paraId="5787674B" w14:textId="77777777" w:rsidR="001C0E7C" w:rsidRDefault="001C0E7C" w:rsidP="00ED677C">
      <w:pPr>
        <w:pStyle w:val="ab"/>
        <w:ind w:firstLine="709"/>
        <w:jc w:val="right"/>
        <w:outlineLvl w:val="0"/>
        <w:rPr>
          <w:b w:val="0"/>
          <w:szCs w:val="28"/>
        </w:rPr>
      </w:pPr>
    </w:p>
    <w:p w14:paraId="23DB7BF9" w14:textId="77777777" w:rsidR="00CF2E2D" w:rsidRPr="00ED677C" w:rsidRDefault="00CF2E2D" w:rsidP="00CF2E2D">
      <w:pPr>
        <w:pStyle w:val="1"/>
        <w:ind w:firstLine="709"/>
        <w:jc w:val="both"/>
        <w:rPr>
          <w:rFonts w:ascii="Times New Roman" w:hAnsi="Times New Roman" w:cs="Times New Roman"/>
          <w:b/>
          <w:bCs/>
          <w:color w:val="auto"/>
          <w:sz w:val="28"/>
          <w:szCs w:val="28"/>
        </w:rPr>
      </w:pPr>
      <w:r w:rsidRPr="00ED677C">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p>
    <w:p w14:paraId="362FD4CD" w14:textId="77777777" w:rsidR="00CF2E2D" w:rsidRPr="00ED677C" w:rsidRDefault="00CF2E2D" w:rsidP="00CF2E2D">
      <w:pPr>
        <w:pStyle w:val="1"/>
        <w:ind w:firstLine="709"/>
        <w:jc w:val="both"/>
        <w:rPr>
          <w:rFonts w:ascii="Times New Roman" w:hAnsi="Times New Roman" w:cs="Times New Roman"/>
          <w:b/>
          <w:color w:val="auto"/>
          <w:sz w:val="28"/>
          <w:szCs w:val="28"/>
        </w:rPr>
      </w:pPr>
      <w:r w:rsidRPr="00ED677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6403920A" w14:textId="77777777" w:rsidR="00CF2E2D" w:rsidRPr="00ED677C" w:rsidRDefault="00CF2E2D" w:rsidP="00CF2E2D">
      <w:pPr>
        <w:ind w:firstLine="709"/>
        <w:jc w:val="both"/>
        <w:rPr>
          <w:sz w:val="28"/>
          <w:szCs w:val="28"/>
        </w:rPr>
      </w:pPr>
      <w:r w:rsidRPr="00ED677C">
        <w:rPr>
          <w:sz w:val="28"/>
          <w:szCs w:val="28"/>
        </w:rPr>
        <w:t xml:space="preserve">                                                                                                                    Таблица 4</w:t>
      </w:r>
    </w:p>
    <w:tbl>
      <w:tblPr>
        <w:tblStyle w:val="22"/>
        <w:tblW w:w="0" w:type="auto"/>
        <w:tblLook w:val="04A0" w:firstRow="1" w:lastRow="0" w:firstColumn="1" w:lastColumn="0" w:noHBand="0" w:noVBand="1"/>
      </w:tblPr>
      <w:tblGrid>
        <w:gridCol w:w="2108"/>
        <w:gridCol w:w="5877"/>
        <w:gridCol w:w="2210"/>
      </w:tblGrid>
      <w:tr w:rsidR="00CF2E2D" w14:paraId="2A525AB0" w14:textId="77777777" w:rsidTr="00CF2E2D">
        <w:tc>
          <w:tcPr>
            <w:tcW w:w="2108" w:type="dxa"/>
          </w:tcPr>
          <w:p w14:paraId="7213330A" w14:textId="53B29495" w:rsidR="00CF2E2D" w:rsidRDefault="00CF2E2D" w:rsidP="00CF2E2D">
            <w:pPr>
              <w:pStyle w:val="ab"/>
              <w:outlineLvl w:val="0"/>
              <w:rPr>
                <w:b w:val="0"/>
                <w:szCs w:val="28"/>
              </w:rPr>
            </w:pPr>
            <w:r w:rsidRPr="00ED677C">
              <w:rPr>
                <w:sz w:val="24"/>
                <w:szCs w:val="24"/>
              </w:rPr>
              <w:t>Наименование тем (разделов) дисциплины</w:t>
            </w:r>
          </w:p>
        </w:tc>
        <w:tc>
          <w:tcPr>
            <w:tcW w:w="5877" w:type="dxa"/>
          </w:tcPr>
          <w:p w14:paraId="659A0410" w14:textId="2BBC9646" w:rsidR="00CF2E2D" w:rsidRDefault="00CF2E2D" w:rsidP="00CF2E2D">
            <w:pPr>
              <w:pStyle w:val="ab"/>
              <w:outlineLvl w:val="0"/>
              <w:rPr>
                <w:b w:val="0"/>
                <w:szCs w:val="28"/>
              </w:rPr>
            </w:pPr>
            <w:r w:rsidRPr="00ED677C">
              <w:rPr>
                <w:sz w:val="24"/>
                <w:szCs w:val="24"/>
              </w:rPr>
              <w:t>Перечень вопросов, отводимых на самостоятельное освоение</w:t>
            </w:r>
          </w:p>
        </w:tc>
        <w:tc>
          <w:tcPr>
            <w:tcW w:w="2210" w:type="dxa"/>
          </w:tcPr>
          <w:p w14:paraId="609AB659" w14:textId="63268270" w:rsidR="00CF2E2D" w:rsidRDefault="00CF2E2D" w:rsidP="00CF2E2D">
            <w:pPr>
              <w:pStyle w:val="ab"/>
              <w:outlineLvl w:val="0"/>
              <w:rPr>
                <w:b w:val="0"/>
                <w:szCs w:val="28"/>
              </w:rPr>
            </w:pPr>
            <w:r w:rsidRPr="00ED677C">
              <w:rPr>
                <w:sz w:val="24"/>
                <w:szCs w:val="24"/>
              </w:rPr>
              <w:t>Формы внеаудиторной самостоятельной работы</w:t>
            </w:r>
          </w:p>
        </w:tc>
      </w:tr>
      <w:tr w:rsidR="00CF2E2D" w14:paraId="19665352" w14:textId="77777777" w:rsidTr="00CF2E2D">
        <w:tc>
          <w:tcPr>
            <w:tcW w:w="2108" w:type="dxa"/>
          </w:tcPr>
          <w:p w14:paraId="346DCA0F" w14:textId="77777777" w:rsidR="00CF2E2D" w:rsidRPr="00CF2E2D" w:rsidRDefault="00CF2E2D" w:rsidP="00CF2E2D">
            <w:pPr>
              <w:pStyle w:val="ab"/>
              <w:jc w:val="left"/>
              <w:outlineLvl w:val="0"/>
              <w:rPr>
                <w:b w:val="0"/>
                <w:bCs/>
                <w:szCs w:val="28"/>
              </w:rPr>
            </w:pPr>
            <w:r w:rsidRPr="00CF2E2D">
              <w:rPr>
                <w:b w:val="0"/>
                <w:bCs/>
                <w:sz w:val="24"/>
                <w:szCs w:val="24"/>
              </w:rPr>
              <w:t>Тема 1. Анализ рыночной конъюнктуры при управлении международными инвестиционными проектами</w:t>
            </w:r>
          </w:p>
        </w:tc>
        <w:tc>
          <w:tcPr>
            <w:tcW w:w="5877" w:type="dxa"/>
          </w:tcPr>
          <w:p w14:paraId="1FA3DA34" w14:textId="77777777" w:rsidR="00CF2E2D" w:rsidRPr="006E196D" w:rsidRDefault="006E196D" w:rsidP="006E196D">
            <w:pPr>
              <w:pStyle w:val="ab"/>
              <w:numPr>
                <w:ilvl w:val="0"/>
                <w:numId w:val="34"/>
              </w:numPr>
              <w:jc w:val="both"/>
              <w:outlineLvl w:val="0"/>
              <w:rPr>
                <w:b w:val="0"/>
                <w:sz w:val="24"/>
                <w:szCs w:val="24"/>
              </w:rPr>
            </w:pPr>
            <w:r w:rsidRPr="006E196D">
              <w:rPr>
                <w:b w:val="0"/>
                <w:sz w:val="24"/>
                <w:szCs w:val="24"/>
              </w:rPr>
              <w:t>Понятие критической инфраструктуры в Росси и за рубежом.</w:t>
            </w:r>
          </w:p>
          <w:p w14:paraId="6457073E" w14:textId="77777777" w:rsidR="006E196D" w:rsidRPr="006E196D" w:rsidRDefault="006E196D" w:rsidP="006E196D">
            <w:pPr>
              <w:pStyle w:val="ab"/>
              <w:numPr>
                <w:ilvl w:val="0"/>
                <w:numId w:val="34"/>
              </w:numPr>
              <w:jc w:val="both"/>
              <w:outlineLvl w:val="0"/>
              <w:rPr>
                <w:b w:val="0"/>
                <w:sz w:val="24"/>
                <w:szCs w:val="24"/>
              </w:rPr>
            </w:pPr>
            <w:r w:rsidRPr="006E196D">
              <w:rPr>
                <w:b w:val="0"/>
                <w:sz w:val="24"/>
                <w:szCs w:val="24"/>
              </w:rPr>
              <w:t>Недостатки иностранных инвестиций с точки зрения обеспечения экономической безопасности государства.</w:t>
            </w:r>
          </w:p>
          <w:p w14:paraId="72ED7D29" w14:textId="5F4F80E8" w:rsidR="006E196D" w:rsidRPr="006E196D" w:rsidRDefault="006E196D" w:rsidP="006E196D">
            <w:pPr>
              <w:pStyle w:val="ab"/>
              <w:numPr>
                <w:ilvl w:val="0"/>
                <w:numId w:val="34"/>
              </w:numPr>
              <w:jc w:val="both"/>
              <w:outlineLvl w:val="0"/>
              <w:rPr>
                <w:b w:val="0"/>
                <w:sz w:val="24"/>
                <w:szCs w:val="24"/>
              </w:rPr>
            </w:pPr>
            <w:r w:rsidRPr="006E196D">
              <w:rPr>
                <w:b w:val="0"/>
                <w:sz w:val="24"/>
                <w:szCs w:val="24"/>
              </w:rPr>
              <w:t>Антимонопольное регулирование при реализации иностранных инвестиций.</w:t>
            </w:r>
          </w:p>
        </w:tc>
        <w:tc>
          <w:tcPr>
            <w:tcW w:w="2210" w:type="dxa"/>
          </w:tcPr>
          <w:p w14:paraId="1BE77453" w14:textId="475FA4AF" w:rsidR="00CF2E2D" w:rsidRPr="00CF2E2D" w:rsidRDefault="00CF2E2D" w:rsidP="00CF2E2D">
            <w:pPr>
              <w:pStyle w:val="ab"/>
              <w:jc w:val="left"/>
              <w:outlineLvl w:val="0"/>
              <w:rPr>
                <w:b w:val="0"/>
                <w:bCs/>
                <w:szCs w:val="28"/>
              </w:rPr>
            </w:pPr>
            <w:r w:rsidRPr="00CF2E2D">
              <w:rPr>
                <w:rFonts w:eastAsia="MS ??"/>
                <w:b w:val="0"/>
                <w:bCs/>
                <w:sz w:val="24"/>
                <w:szCs w:val="24"/>
              </w:rPr>
              <w:t>Подготовка к семинарским и практическим занятиям, изучение литературных источников.</w:t>
            </w:r>
          </w:p>
        </w:tc>
      </w:tr>
      <w:tr w:rsidR="00CF2E2D" w14:paraId="6A49CDB3" w14:textId="77777777" w:rsidTr="00CF2E2D">
        <w:tc>
          <w:tcPr>
            <w:tcW w:w="2108" w:type="dxa"/>
          </w:tcPr>
          <w:p w14:paraId="059728FD" w14:textId="77777777" w:rsidR="00CF2E2D" w:rsidRPr="00CF2E2D" w:rsidRDefault="00CF2E2D" w:rsidP="00CF2E2D">
            <w:pPr>
              <w:pStyle w:val="ab"/>
              <w:jc w:val="left"/>
              <w:outlineLvl w:val="0"/>
              <w:rPr>
                <w:b w:val="0"/>
                <w:bCs/>
                <w:szCs w:val="28"/>
              </w:rPr>
            </w:pPr>
            <w:r w:rsidRPr="00CF2E2D">
              <w:rPr>
                <w:b w:val="0"/>
                <w:bCs/>
                <w:sz w:val="24"/>
                <w:szCs w:val="24"/>
              </w:rPr>
              <w:t>Тема 2. Управление инвестиционными проектами на международном рынке</w:t>
            </w:r>
          </w:p>
        </w:tc>
        <w:tc>
          <w:tcPr>
            <w:tcW w:w="5877" w:type="dxa"/>
          </w:tcPr>
          <w:p w14:paraId="42A2FA1A" w14:textId="77777777" w:rsidR="00CF2E2D" w:rsidRPr="006E196D" w:rsidRDefault="006E196D" w:rsidP="006E196D">
            <w:pPr>
              <w:pStyle w:val="ab"/>
              <w:numPr>
                <w:ilvl w:val="0"/>
                <w:numId w:val="36"/>
              </w:numPr>
              <w:jc w:val="both"/>
              <w:outlineLvl w:val="0"/>
              <w:rPr>
                <w:b w:val="0"/>
                <w:sz w:val="24"/>
                <w:szCs w:val="24"/>
              </w:rPr>
            </w:pPr>
            <w:r w:rsidRPr="006E196D">
              <w:rPr>
                <w:b w:val="0"/>
                <w:sz w:val="24"/>
                <w:szCs w:val="24"/>
              </w:rPr>
              <w:t>Понятие конфликта интересов и примеры его реализации.</w:t>
            </w:r>
          </w:p>
          <w:p w14:paraId="3EF33A28" w14:textId="140AD6BE" w:rsidR="006E196D" w:rsidRPr="006E196D" w:rsidRDefault="006E196D" w:rsidP="006E196D">
            <w:pPr>
              <w:pStyle w:val="ab"/>
              <w:numPr>
                <w:ilvl w:val="0"/>
                <w:numId w:val="36"/>
              </w:numPr>
              <w:jc w:val="both"/>
              <w:outlineLvl w:val="0"/>
              <w:rPr>
                <w:b w:val="0"/>
                <w:sz w:val="24"/>
                <w:szCs w:val="24"/>
              </w:rPr>
            </w:pPr>
            <w:r w:rsidRPr="006E196D">
              <w:rPr>
                <w:b w:val="0"/>
                <w:sz w:val="24"/>
                <w:szCs w:val="24"/>
              </w:rPr>
              <w:t>Подходы к согласованию коммерческих и государственных интересов при реализации международных инвестиционных проектов.</w:t>
            </w:r>
          </w:p>
          <w:p w14:paraId="130C2E3B" w14:textId="270FA8AB" w:rsidR="006E196D" w:rsidRPr="006E196D" w:rsidRDefault="006E196D" w:rsidP="006E196D">
            <w:pPr>
              <w:pStyle w:val="ab"/>
              <w:numPr>
                <w:ilvl w:val="0"/>
                <w:numId w:val="36"/>
              </w:numPr>
              <w:jc w:val="both"/>
              <w:outlineLvl w:val="0"/>
              <w:rPr>
                <w:b w:val="0"/>
                <w:sz w:val="24"/>
                <w:szCs w:val="24"/>
              </w:rPr>
            </w:pPr>
            <w:r w:rsidRPr="006E196D">
              <w:rPr>
                <w:b w:val="0"/>
                <w:sz w:val="24"/>
                <w:szCs w:val="24"/>
              </w:rPr>
              <w:t>Юридические особенности разрешения споров при международном сотрудничестве.</w:t>
            </w:r>
          </w:p>
        </w:tc>
        <w:tc>
          <w:tcPr>
            <w:tcW w:w="2210" w:type="dxa"/>
          </w:tcPr>
          <w:p w14:paraId="55564960" w14:textId="3B3DA5C4" w:rsidR="00CF2E2D" w:rsidRPr="00CF2E2D" w:rsidRDefault="00CF2E2D" w:rsidP="00CF2E2D">
            <w:pPr>
              <w:pStyle w:val="ab"/>
              <w:jc w:val="left"/>
              <w:outlineLvl w:val="0"/>
              <w:rPr>
                <w:b w:val="0"/>
                <w:bCs/>
                <w:szCs w:val="28"/>
              </w:rPr>
            </w:pPr>
            <w:r w:rsidRPr="00CF2E2D">
              <w:rPr>
                <w:b w:val="0"/>
                <w:bCs/>
                <w:sz w:val="24"/>
                <w:szCs w:val="24"/>
              </w:rPr>
              <w:t>Подготовка к семинарским и практическим занятиям, изучение литературных источников.</w:t>
            </w:r>
          </w:p>
        </w:tc>
      </w:tr>
      <w:tr w:rsidR="00CF2E2D" w14:paraId="7262B123" w14:textId="77777777" w:rsidTr="00CF2E2D">
        <w:tc>
          <w:tcPr>
            <w:tcW w:w="2108" w:type="dxa"/>
          </w:tcPr>
          <w:p w14:paraId="2C654676" w14:textId="77777777" w:rsidR="00CF2E2D" w:rsidRPr="00CF2E2D" w:rsidRDefault="00CF2E2D" w:rsidP="00CF2E2D">
            <w:pPr>
              <w:pStyle w:val="ab"/>
              <w:jc w:val="left"/>
              <w:outlineLvl w:val="0"/>
              <w:rPr>
                <w:b w:val="0"/>
                <w:bCs/>
                <w:szCs w:val="28"/>
              </w:rPr>
            </w:pPr>
            <w:r w:rsidRPr="00CF2E2D">
              <w:rPr>
                <w:b w:val="0"/>
                <w:bCs/>
                <w:sz w:val="24"/>
                <w:szCs w:val="24"/>
              </w:rPr>
              <w:t>Тема 3. Финансирование международных инвестиционных проектов</w:t>
            </w:r>
          </w:p>
        </w:tc>
        <w:tc>
          <w:tcPr>
            <w:tcW w:w="5877" w:type="dxa"/>
          </w:tcPr>
          <w:p w14:paraId="6E22C2DC" w14:textId="469A6430" w:rsidR="00CF2E2D" w:rsidRPr="00450F53" w:rsidRDefault="007A1888" w:rsidP="00450F53">
            <w:pPr>
              <w:pStyle w:val="ab"/>
              <w:numPr>
                <w:ilvl w:val="0"/>
                <w:numId w:val="38"/>
              </w:numPr>
              <w:jc w:val="both"/>
              <w:outlineLvl w:val="0"/>
              <w:rPr>
                <w:b w:val="0"/>
                <w:sz w:val="24"/>
                <w:szCs w:val="24"/>
              </w:rPr>
            </w:pPr>
            <w:r w:rsidRPr="00450F53">
              <w:rPr>
                <w:b w:val="0"/>
                <w:sz w:val="24"/>
                <w:szCs w:val="24"/>
              </w:rPr>
              <w:t>Традиционные методы финансирования международных инвестиционных проектов.</w:t>
            </w:r>
          </w:p>
          <w:p w14:paraId="39442765" w14:textId="77777777" w:rsidR="007A1888" w:rsidRPr="00450F53" w:rsidRDefault="007A1888" w:rsidP="00450F53">
            <w:pPr>
              <w:pStyle w:val="ab"/>
              <w:numPr>
                <w:ilvl w:val="0"/>
                <w:numId w:val="38"/>
              </w:numPr>
              <w:jc w:val="both"/>
              <w:outlineLvl w:val="0"/>
              <w:rPr>
                <w:b w:val="0"/>
                <w:sz w:val="24"/>
                <w:szCs w:val="24"/>
              </w:rPr>
            </w:pPr>
            <w:r w:rsidRPr="00450F53">
              <w:rPr>
                <w:b w:val="0"/>
                <w:sz w:val="24"/>
                <w:szCs w:val="24"/>
              </w:rPr>
              <w:t>Бюджетное финансирование и способы его реализации.</w:t>
            </w:r>
          </w:p>
          <w:p w14:paraId="444CEF10" w14:textId="789D1A15" w:rsidR="007A1888" w:rsidRPr="00450F53" w:rsidRDefault="00450F53" w:rsidP="00450F53">
            <w:pPr>
              <w:pStyle w:val="ab"/>
              <w:numPr>
                <w:ilvl w:val="0"/>
                <w:numId w:val="38"/>
              </w:numPr>
              <w:jc w:val="both"/>
              <w:outlineLvl w:val="0"/>
              <w:rPr>
                <w:b w:val="0"/>
                <w:sz w:val="24"/>
                <w:szCs w:val="24"/>
              </w:rPr>
            </w:pPr>
            <w:r w:rsidRPr="00450F53">
              <w:rPr>
                <w:b w:val="0"/>
                <w:sz w:val="24"/>
                <w:szCs w:val="24"/>
              </w:rPr>
              <w:t>Офшорные юрисдикции и их использование при организации финансирования инвестиционных проектов.</w:t>
            </w:r>
          </w:p>
        </w:tc>
        <w:tc>
          <w:tcPr>
            <w:tcW w:w="2210" w:type="dxa"/>
          </w:tcPr>
          <w:p w14:paraId="567C1C9E" w14:textId="470D2206" w:rsidR="00CF2E2D" w:rsidRPr="00CF2E2D" w:rsidRDefault="00CF2E2D" w:rsidP="00CF2E2D">
            <w:pPr>
              <w:pStyle w:val="ab"/>
              <w:jc w:val="left"/>
              <w:outlineLvl w:val="0"/>
              <w:rPr>
                <w:b w:val="0"/>
                <w:bCs/>
                <w:szCs w:val="28"/>
              </w:rPr>
            </w:pPr>
            <w:r w:rsidRPr="00CF2E2D">
              <w:rPr>
                <w:b w:val="0"/>
                <w:bCs/>
                <w:sz w:val="24"/>
                <w:szCs w:val="24"/>
              </w:rPr>
              <w:t>Подготовка к семинарским и практическим занятиям, изучение литературных источников</w:t>
            </w:r>
          </w:p>
        </w:tc>
      </w:tr>
      <w:tr w:rsidR="00CF2E2D" w14:paraId="1A1B73F3" w14:textId="77777777" w:rsidTr="00CF2E2D">
        <w:tc>
          <w:tcPr>
            <w:tcW w:w="2108" w:type="dxa"/>
          </w:tcPr>
          <w:p w14:paraId="4F328074" w14:textId="77777777" w:rsidR="00CF2E2D" w:rsidRPr="00CF2E2D" w:rsidRDefault="00CF2E2D" w:rsidP="00CF2E2D">
            <w:pPr>
              <w:pStyle w:val="ab"/>
              <w:jc w:val="left"/>
              <w:outlineLvl w:val="0"/>
              <w:rPr>
                <w:b w:val="0"/>
                <w:bCs/>
                <w:szCs w:val="28"/>
              </w:rPr>
            </w:pPr>
            <w:r w:rsidRPr="00CF2E2D">
              <w:rPr>
                <w:b w:val="0"/>
                <w:bCs/>
                <w:sz w:val="24"/>
                <w:szCs w:val="24"/>
              </w:rPr>
              <w:t>Тема 4. Управление рисками международных инвестиционных проектов</w:t>
            </w:r>
          </w:p>
        </w:tc>
        <w:tc>
          <w:tcPr>
            <w:tcW w:w="5877" w:type="dxa"/>
          </w:tcPr>
          <w:p w14:paraId="508C0056" w14:textId="3E4BAF54" w:rsidR="00714173" w:rsidRPr="00D25BD9" w:rsidRDefault="00714173" w:rsidP="00D25BD9">
            <w:pPr>
              <w:pStyle w:val="ab"/>
              <w:numPr>
                <w:ilvl w:val="0"/>
                <w:numId w:val="40"/>
              </w:numPr>
              <w:jc w:val="both"/>
              <w:outlineLvl w:val="0"/>
              <w:rPr>
                <w:b w:val="0"/>
                <w:sz w:val="24"/>
                <w:szCs w:val="24"/>
              </w:rPr>
            </w:pPr>
            <w:r w:rsidRPr="00D25BD9">
              <w:rPr>
                <w:b w:val="0"/>
                <w:sz w:val="24"/>
                <w:szCs w:val="24"/>
              </w:rPr>
              <w:t>Инвестиционные риски на международном рынке.</w:t>
            </w:r>
          </w:p>
          <w:p w14:paraId="78D5BD51" w14:textId="347A3D3C" w:rsidR="00CF2E2D" w:rsidRPr="00D25BD9" w:rsidRDefault="00774B72" w:rsidP="00D25BD9">
            <w:pPr>
              <w:pStyle w:val="ab"/>
              <w:numPr>
                <w:ilvl w:val="0"/>
                <w:numId w:val="40"/>
              </w:numPr>
              <w:jc w:val="both"/>
              <w:outlineLvl w:val="0"/>
              <w:rPr>
                <w:b w:val="0"/>
                <w:sz w:val="24"/>
                <w:szCs w:val="24"/>
              </w:rPr>
            </w:pPr>
            <w:r w:rsidRPr="00D25BD9">
              <w:rPr>
                <w:b w:val="0"/>
                <w:sz w:val="24"/>
                <w:szCs w:val="24"/>
              </w:rPr>
              <w:t>Методы оценки рисков при реализации международных инвестиционных проектов.</w:t>
            </w:r>
          </w:p>
          <w:p w14:paraId="5F76BBFA" w14:textId="2A8F5964" w:rsidR="00774B72" w:rsidRDefault="00714173" w:rsidP="00D25BD9">
            <w:pPr>
              <w:pStyle w:val="ab"/>
              <w:numPr>
                <w:ilvl w:val="0"/>
                <w:numId w:val="40"/>
              </w:numPr>
              <w:jc w:val="both"/>
              <w:outlineLvl w:val="0"/>
              <w:rPr>
                <w:b w:val="0"/>
                <w:szCs w:val="28"/>
              </w:rPr>
            </w:pPr>
            <w:r w:rsidRPr="00D25BD9">
              <w:rPr>
                <w:b w:val="0"/>
                <w:sz w:val="24"/>
                <w:szCs w:val="24"/>
              </w:rPr>
              <w:t xml:space="preserve">Организация </w:t>
            </w:r>
            <w:r w:rsidR="00D25BD9" w:rsidRPr="00D25BD9">
              <w:rPr>
                <w:b w:val="0"/>
                <w:sz w:val="24"/>
                <w:szCs w:val="24"/>
              </w:rPr>
              <w:t xml:space="preserve">расчетов на </w:t>
            </w:r>
            <w:r w:rsidRPr="00D25BD9">
              <w:rPr>
                <w:b w:val="0"/>
                <w:sz w:val="24"/>
                <w:szCs w:val="24"/>
              </w:rPr>
              <w:t>международ</w:t>
            </w:r>
            <w:r w:rsidR="00D25BD9" w:rsidRPr="00D25BD9">
              <w:rPr>
                <w:b w:val="0"/>
                <w:sz w:val="24"/>
                <w:szCs w:val="24"/>
              </w:rPr>
              <w:t>ном рынке в условиях санкционных ограничений</w:t>
            </w:r>
            <w:r w:rsidR="00D25BD9">
              <w:rPr>
                <w:b w:val="0"/>
                <w:szCs w:val="28"/>
              </w:rPr>
              <w:t>.</w:t>
            </w:r>
          </w:p>
        </w:tc>
        <w:tc>
          <w:tcPr>
            <w:tcW w:w="2210" w:type="dxa"/>
          </w:tcPr>
          <w:p w14:paraId="69165DDA" w14:textId="5DDF2781" w:rsidR="00CF2E2D" w:rsidRPr="00CF2E2D" w:rsidRDefault="00CF2E2D" w:rsidP="00CF2E2D">
            <w:pPr>
              <w:pStyle w:val="ab"/>
              <w:jc w:val="left"/>
              <w:outlineLvl w:val="0"/>
              <w:rPr>
                <w:b w:val="0"/>
                <w:bCs/>
                <w:szCs w:val="28"/>
              </w:rPr>
            </w:pPr>
            <w:r w:rsidRPr="00CF2E2D">
              <w:rPr>
                <w:b w:val="0"/>
                <w:bCs/>
                <w:sz w:val="24"/>
                <w:szCs w:val="24"/>
              </w:rPr>
              <w:t>Подготовка к семинарским и практическим занятиям, изучение литературных источников.</w:t>
            </w:r>
          </w:p>
        </w:tc>
      </w:tr>
      <w:tr w:rsidR="00CF2E2D" w14:paraId="248E53C2" w14:textId="77777777" w:rsidTr="00CF2E2D">
        <w:tc>
          <w:tcPr>
            <w:tcW w:w="2108" w:type="dxa"/>
          </w:tcPr>
          <w:p w14:paraId="2A3BFF81" w14:textId="77777777" w:rsidR="00CF2E2D" w:rsidRPr="00CF2E2D" w:rsidRDefault="00CF2E2D" w:rsidP="00CF2E2D">
            <w:pPr>
              <w:pStyle w:val="ab"/>
              <w:jc w:val="left"/>
              <w:outlineLvl w:val="0"/>
              <w:rPr>
                <w:b w:val="0"/>
                <w:bCs/>
                <w:szCs w:val="28"/>
              </w:rPr>
            </w:pPr>
            <w:r w:rsidRPr="00CF2E2D">
              <w:rPr>
                <w:b w:val="0"/>
                <w:bCs/>
                <w:sz w:val="24"/>
                <w:szCs w:val="24"/>
              </w:rPr>
              <w:t>Тема 5. Оценка эффективности управления международными инвестиционными проектами</w:t>
            </w:r>
          </w:p>
        </w:tc>
        <w:tc>
          <w:tcPr>
            <w:tcW w:w="5877" w:type="dxa"/>
          </w:tcPr>
          <w:p w14:paraId="4F9187CD" w14:textId="77777777" w:rsidR="00CF2E2D" w:rsidRPr="00705F40" w:rsidRDefault="00D25BD9" w:rsidP="00705F40">
            <w:pPr>
              <w:pStyle w:val="ab"/>
              <w:numPr>
                <w:ilvl w:val="0"/>
                <w:numId w:val="41"/>
              </w:numPr>
              <w:jc w:val="both"/>
              <w:outlineLvl w:val="0"/>
              <w:rPr>
                <w:b w:val="0"/>
                <w:sz w:val="24"/>
                <w:szCs w:val="24"/>
              </w:rPr>
            </w:pPr>
            <w:r w:rsidRPr="00705F40">
              <w:rPr>
                <w:b w:val="0"/>
                <w:sz w:val="24"/>
                <w:szCs w:val="24"/>
              </w:rPr>
              <w:t>Методы оценки эффективности инвестиционных проектов.</w:t>
            </w:r>
          </w:p>
          <w:p w14:paraId="7C2FF1B6" w14:textId="77777777" w:rsidR="00D25BD9" w:rsidRPr="00705F40" w:rsidRDefault="00C07DE0" w:rsidP="00705F40">
            <w:pPr>
              <w:pStyle w:val="ab"/>
              <w:numPr>
                <w:ilvl w:val="0"/>
                <w:numId w:val="41"/>
              </w:numPr>
              <w:jc w:val="both"/>
              <w:outlineLvl w:val="0"/>
              <w:rPr>
                <w:b w:val="0"/>
                <w:sz w:val="24"/>
                <w:szCs w:val="24"/>
              </w:rPr>
            </w:pPr>
            <w:r w:rsidRPr="00705F40">
              <w:rPr>
                <w:b w:val="0"/>
                <w:sz w:val="24"/>
                <w:szCs w:val="24"/>
              </w:rPr>
              <w:t>Оценка эффективности управления портфелем инвестиционных проектов.</w:t>
            </w:r>
          </w:p>
          <w:p w14:paraId="5AC5C39D" w14:textId="6C760A93" w:rsidR="00C07DE0" w:rsidRDefault="00705F40" w:rsidP="00705F40">
            <w:pPr>
              <w:pStyle w:val="ab"/>
              <w:numPr>
                <w:ilvl w:val="0"/>
                <w:numId w:val="41"/>
              </w:numPr>
              <w:jc w:val="both"/>
              <w:outlineLvl w:val="0"/>
              <w:rPr>
                <w:b w:val="0"/>
                <w:szCs w:val="28"/>
              </w:rPr>
            </w:pPr>
            <w:r w:rsidRPr="00705F40">
              <w:rPr>
                <w:b w:val="0"/>
                <w:sz w:val="24"/>
                <w:szCs w:val="24"/>
              </w:rPr>
              <w:t>Учет валютных рисков при оценке эффективности инвестиционных проектов на международном рынке</w:t>
            </w:r>
            <w:r>
              <w:rPr>
                <w:b w:val="0"/>
                <w:szCs w:val="28"/>
              </w:rPr>
              <w:t>.</w:t>
            </w:r>
          </w:p>
        </w:tc>
        <w:tc>
          <w:tcPr>
            <w:tcW w:w="2210" w:type="dxa"/>
          </w:tcPr>
          <w:p w14:paraId="6FEE5060" w14:textId="54FB6C35" w:rsidR="00CF2E2D" w:rsidRPr="00CF2E2D" w:rsidRDefault="00CF2E2D" w:rsidP="00CF2E2D">
            <w:pPr>
              <w:pStyle w:val="ab"/>
              <w:jc w:val="left"/>
              <w:outlineLvl w:val="0"/>
              <w:rPr>
                <w:b w:val="0"/>
                <w:bCs/>
                <w:szCs w:val="28"/>
              </w:rPr>
            </w:pPr>
            <w:r w:rsidRPr="00CF2E2D">
              <w:rPr>
                <w:b w:val="0"/>
                <w:bCs/>
                <w:sz w:val="24"/>
                <w:szCs w:val="24"/>
              </w:rPr>
              <w:t>Подготовка к семинарским и практическим занятиям, изучение литературных источников.</w:t>
            </w:r>
          </w:p>
        </w:tc>
      </w:tr>
    </w:tbl>
    <w:p w14:paraId="3F8ACD66" w14:textId="77777777" w:rsidR="00454BF1" w:rsidRDefault="00454BF1" w:rsidP="00714173">
      <w:pPr>
        <w:pStyle w:val="ab"/>
        <w:ind w:firstLine="709"/>
        <w:jc w:val="right"/>
        <w:outlineLvl w:val="0"/>
        <w:rPr>
          <w:b w:val="0"/>
          <w:szCs w:val="28"/>
          <w:highlight w:val="yellow"/>
        </w:rPr>
      </w:pPr>
    </w:p>
    <w:p w14:paraId="516E260F" w14:textId="20C84EFC" w:rsidR="004D458C" w:rsidRPr="006D2057" w:rsidRDefault="00C97BA5" w:rsidP="00714173">
      <w:pPr>
        <w:pStyle w:val="ab"/>
        <w:ind w:firstLine="709"/>
        <w:jc w:val="right"/>
        <w:outlineLvl w:val="0"/>
        <w:rPr>
          <w:b w:val="0"/>
          <w:szCs w:val="28"/>
          <w:highlight w:val="yellow"/>
        </w:rPr>
      </w:pPr>
      <w:r w:rsidRPr="006D2057">
        <w:rPr>
          <w:b w:val="0"/>
          <w:szCs w:val="28"/>
          <w:highlight w:val="yellow"/>
        </w:rPr>
        <w:t xml:space="preserve"> </w:t>
      </w:r>
    </w:p>
    <w:p w14:paraId="3EE56AC6" w14:textId="77777777" w:rsidR="00B43D86" w:rsidRPr="008F5B43" w:rsidRDefault="00B43D86" w:rsidP="00ED677C">
      <w:pPr>
        <w:pStyle w:val="1"/>
        <w:ind w:firstLine="709"/>
        <w:jc w:val="both"/>
        <w:rPr>
          <w:rFonts w:ascii="Times New Roman" w:hAnsi="Times New Roman" w:cs="Times New Roman"/>
          <w:b/>
          <w:color w:val="auto"/>
          <w:sz w:val="28"/>
          <w:szCs w:val="28"/>
        </w:rPr>
      </w:pPr>
      <w:bookmarkStart w:id="18" w:name="_Toc104468419"/>
      <w:bookmarkStart w:id="19" w:name="_Toc121410726"/>
      <w:r w:rsidRPr="008F5B43">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8"/>
      <w:bookmarkEnd w:id="19"/>
    </w:p>
    <w:p w14:paraId="023E072D" w14:textId="77777777" w:rsidR="00B43D86" w:rsidRPr="006D2057" w:rsidRDefault="00B43D86" w:rsidP="00ED677C">
      <w:pPr>
        <w:rPr>
          <w:highlight w:val="yellow"/>
        </w:rPr>
      </w:pPr>
    </w:p>
    <w:p w14:paraId="2DF4EFCC" w14:textId="77777777" w:rsidR="00A038A8" w:rsidRPr="008F5B43" w:rsidRDefault="00A038A8" w:rsidP="00A038A8">
      <w:pPr>
        <w:pStyle w:val="ab"/>
        <w:spacing w:line="360" w:lineRule="auto"/>
        <w:ind w:firstLine="709"/>
        <w:jc w:val="both"/>
        <w:rPr>
          <w:szCs w:val="28"/>
        </w:rPr>
      </w:pPr>
      <w:bookmarkStart w:id="20" w:name="_Toc104468420"/>
      <w:bookmarkStart w:id="21" w:name="_Toc121410727"/>
      <w:r w:rsidRPr="008F5B43">
        <w:rPr>
          <w:szCs w:val="28"/>
        </w:rPr>
        <w:t>Примерные задания к контрольной работе:</w:t>
      </w:r>
    </w:p>
    <w:p w14:paraId="28A0318A" w14:textId="77777777" w:rsidR="00A038A8" w:rsidRPr="008F5B43" w:rsidRDefault="00A038A8" w:rsidP="00A038A8">
      <w:pPr>
        <w:tabs>
          <w:tab w:val="left" w:pos="1454"/>
        </w:tabs>
        <w:autoSpaceDE/>
        <w:autoSpaceDN/>
        <w:spacing w:line="360" w:lineRule="auto"/>
        <w:ind w:right="60" w:firstLine="709"/>
        <w:jc w:val="both"/>
        <w:rPr>
          <w:i/>
          <w:sz w:val="28"/>
          <w:szCs w:val="28"/>
          <w:u w:val="single"/>
          <w:lang w:bidi="ru-RU"/>
        </w:rPr>
      </w:pPr>
      <w:r w:rsidRPr="008F5B43">
        <w:rPr>
          <w:i/>
          <w:sz w:val="28"/>
          <w:szCs w:val="28"/>
          <w:u w:val="single"/>
          <w:lang w:bidi="ru-RU"/>
        </w:rPr>
        <w:t>Вариант 1</w:t>
      </w:r>
    </w:p>
    <w:p w14:paraId="2499391A" w14:textId="77777777" w:rsidR="00A038A8" w:rsidRPr="008F5B43" w:rsidRDefault="00A038A8" w:rsidP="008F5B43">
      <w:pPr>
        <w:tabs>
          <w:tab w:val="left" w:pos="1454"/>
        </w:tabs>
        <w:autoSpaceDE/>
        <w:autoSpaceDN/>
        <w:ind w:right="60" w:firstLine="709"/>
        <w:jc w:val="both"/>
        <w:rPr>
          <w:iCs/>
          <w:sz w:val="28"/>
          <w:szCs w:val="28"/>
          <w:lang w:bidi="ru-RU"/>
        </w:rPr>
      </w:pPr>
      <w:r w:rsidRPr="008F5B43">
        <w:rPr>
          <w:b/>
          <w:bCs/>
          <w:iCs/>
          <w:sz w:val="28"/>
          <w:szCs w:val="28"/>
          <w:lang w:bidi="ru-RU"/>
        </w:rPr>
        <w:t>Теоретический вопрос.</w:t>
      </w:r>
      <w:r w:rsidRPr="008F5B43">
        <w:rPr>
          <w:iCs/>
          <w:sz w:val="28"/>
          <w:szCs w:val="28"/>
          <w:lang w:bidi="ru-RU"/>
        </w:rPr>
        <w:t xml:space="preserve"> Опишите динамические критерии оценки инвестиционных проектов.</w:t>
      </w:r>
    </w:p>
    <w:p w14:paraId="2530563D" w14:textId="270723BF" w:rsidR="00A038A8" w:rsidRPr="008F5B43" w:rsidRDefault="00A038A8" w:rsidP="008F5B43">
      <w:pPr>
        <w:tabs>
          <w:tab w:val="left" w:pos="1454"/>
        </w:tabs>
        <w:autoSpaceDE/>
        <w:autoSpaceDN/>
        <w:ind w:firstLine="709"/>
        <w:jc w:val="both"/>
        <w:rPr>
          <w:b/>
          <w:bCs/>
          <w:iCs/>
          <w:sz w:val="28"/>
          <w:szCs w:val="28"/>
          <w:lang w:bidi="ru-RU"/>
        </w:rPr>
      </w:pPr>
      <w:r w:rsidRPr="008F5B43">
        <w:rPr>
          <w:b/>
          <w:bCs/>
          <w:iCs/>
          <w:sz w:val="28"/>
          <w:szCs w:val="28"/>
          <w:lang w:bidi="ru-RU"/>
        </w:rPr>
        <w:t xml:space="preserve">Дайте определение: </w:t>
      </w:r>
      <w:r w:rsidR="00BB68A4" w:rsidRPr="008F5B43">
        <w:rPr>
          <w:iCs/>
          <w:sz w:val="28"/>
          <w:szCs w:val="28"/>
          <w:lang w:bidi="ru-RU"/>
        </w:rPr>
        <w:t xml:space="preserve">международный </w:t>
      </w:r>
      <w:r w:rsidRPr="008F5B43">
        <w:rPr>
          <w:iCs/>
          <w:sz w:val="28"/>
          <w:szCs w:val="28"/>
          <w:lang w:bidi="ru-RU"/>
        </w:rPr>
        <w:t>инвестици</w:t>
      </w:r>
      <w:r w:rsidR="00BB68A4" w:rsidRPr="008F5B43">
        <w:rPr>
          <w:iCs/>
          <w:sz w:val="28"/>
          <w:szCs w:val="28"/>
          <w:lang w:bidi="ru-RU"/>
        </w:rPr>
        <w:t>онный проект</w:t>
      </w:r>
      <w:r w:rsidRPr="008F5B43">
        <w:rPr>
          <w:iCs/>
          <w:sz w:val="28"/>
          <w:szCs w:val="28"/>
          <w:lang w:bidi="ru-RU"/>
        </w:rPr>
        <w:t xml:space="preserve"> – это….</w:t>
      </w:r>
    </w:p>
    <w:p w14:paraId="4A693A0D" w14:textId="38102C72" w:rsidR="00A038A8" w:rsidRPr="008F5B43" w:rsidRDefault="00A038A8" w:rsidP="008F5B43">
      <w:pPr>
        <w:tabs>
          <w:tab w:val="left" w:pos="1454"/>
        </w:tabs>
        <w:ind w:firstLine="709"/>
        <w:jc w:val="both"/>
        <w:rPr>
          <w:iCs/>
          <w:sz w:val="28"/>
          <w:szCs w:val="28"/>
          <w:lang w:bidi="ru-RU"/>
        </w:rPr>
      </w:pPr>
      <w:r w:rsidRPr="008F5B43">
        <w:rPr>
          <w:b/>
          <w:bCs/>
          <w:iCs/>
          <w:sz w:val="28"/>
          <w:szCs w:val="28"/>
          <w:lang w:bidi="ru-RU"/>
        </w:rPr>
        <w:t xml:space="preserve">Решите </w:t>
      </w:r>
      <w:r w:rsidR="00BB68A4" w:rsidRPr="008F5B43">
        <w:rPr>
          <w:b/>
          <w:bCs/>
          <w:iCs/>
          <w:sz w:val="28"/>
          <w:szCs w:val="28"/>
          <w:lang w:bidi="ru-RU"/>
        </w:rPr>
        <w:t>тесты</w:t>
      </w:r>
      <w:r w:rsidRPr="008F5B43">
        <w:rPr>
          <w:b/>
          <w:bCs/>
          <w:iCs/>
          <w:sz w:val="28"/>
          <w:szCs w:val="28"/>
          <w:lang w:bidi="ru-RU"/>
        </w:rPr>
        <w:t xml:space="preserve">: </w:t>
      </w:r>
    </w:p>
    <w:p w14:paraId="1171927F" w14:textId="176114C2" w:rsidR="00FA0369" w:rsidRPr="00FA0369" w:rsidRDefault="00FA0369" w:rsidP="008F5B43">
      <w:pPr>
        <w:pStyle w:val="a6"/>
        <w:numPr>
          <w:ilvl w:val="0"/>
          <w:numId w:val="42"/>
        </w:numPr>
        <w:rPr>
          <w:rFonts w:eastAsia="TT7Ao00"/>
          <w:color w:val="000000" w:themeColor="text1"/>
          <w:sz w:val="28"/>
          <w:szCs w:val="28"/>
        </w:rPr>
      </w:pPr>
      <w:r w:rsidRPr="00FA0369">
        <w:rPr>
          <w:rFonts w:eastAsia="TT7Ao00"/>
          <w:color w:val="000000" w:themeColor="text1"/>
          <w:sz w:val="28"/>
          <w:szCs w:val="28"/>
        </w:rPr>
        <w:t>Что является критерием оценки эффективности инвестиционного проекта:</w:t>
      </w:r>
    </w:p>
    <w:p w14:paraId="4D0DDC51" w14:textId="77777777" w:rsidR="00FA0369" w:rsidRPr="00FA0369" w:rsidRDefault="00FA0369" w:rsidP="008F5B43">
      <w:pPr>
        <w:ind w:firstLine="709"/>
        <w:rPr>
          <w:rFonts w:eastAsia="TT7Ao00"/>
          <w:color w:val="000000" w:themeColor="text1"/>
          <w:sz w:val="28"/>
          <w:szCs w:val="28"/>
        </w:rPr>
      </w:pPr>
      <w:r w:rsidRPr="00FA0369">
        <w:rPr>
          <w:iCs/>
          <w:sz w:val="28"/>
          <w:szCs w:val="28"/>
        </w:rPr>
        <w:t xml:space="preserve">+: </w:t>
      </w:r>
      <w:r w:rsidRPr="00FA0369">
        <w:rPr>
          <w:rFonts w:eastAsia="TT7Ao00"/>
          <w:color w:val="000000" w:themeColor="text1"/>
          <w:sz w:val="28"/>
          <w:szCs w:val="28"/>
        </w:rPr>
        <w:t>чистый дисконтированный доход</w:t>
      </w:r>
    </w:p>
    <w:p w14:paraId="27C9E286" w14:textId="77777777" w:rsidR="00FA0369" w:rsidRPr="00FA0369" w:rsidRDefault="00FA0369" w:rsidP="008F5B43">
      <w:pPr>
        <w:ind w:firstLine="709"/>
        <w:rPr>
          <w:rFonts w:eastAsia="TT7Ao00"/>
          <w:color w:val="000000" w:themeColor="text1"/>
          <w:sz w:val="28"/>
          <w:szCs w:val="28"/>
        </w:rPr>
      </w:pPr>
      <w:r w:rsidRPr="00FA0369">
        <w:rPr>
          <w:iCs/>
          <w:sz w:val="28"/>
          <w:szCs w:val="28"/>
        </w:rPr>
        <w:t xml:space="preserve">+: </w:t>
      </w:r>
      <w:r w:rsidRPr="00FA0369">
        <w:rPr>
          <w:rFonts w:eastAsia="TT7Ao00"/>
          <w:color w:val="000000" w:themeColor="text1"/>
          <w:sz w:val="28"/>
          <w:szCs w:val="28"/>
        </w:rPr>
        <w:t>индекс рентабельности</w:t>
      </w:r>
    </w:p>
    <w:p w14:paraId="0703F305" w14:textId="77777777" w:rsidR="00FA0369" w:rsidRPr="00FA0369" w:rsidRDefault="00FA0369" w:rsidP="008F5B43">
      <w:pPr>
        <w:ind w:firstLine="709"/>
        <w:rPr>
          <w:rFonts w:eastAsia="TT7Ao00"/>
          <w:color w:val="000000" w:themeColor="text1"/>
          <w:sz w:val="28"/>
          <w:szCs w:val="28"/>
        </w:rPr>
      </w:pPr>
      <w:r w:rsidRPr="00FA0369">
        <w:rPr>
          <w:iCs/>
          <w:sz w:val="28"/>
          <w:szCs w:val="28"/>
        </w:rPr>
        <w:t>+:</w:t>
      </w:r>
      <w:r w:rsidRPr="00FA0369">
        <w:rPr>
          <w:sz w:val="28"/>
          <w:szCs w:val="28"/>
        </w:rPr>
        <w:t xml:space="preserve"> </w:t>
      </w:r>
      <w:r w:rsidRPr="00FA0369">
        <w:rPr>
          <w:rFonts w:eastAsia="TT7Ao00"/>
          <w:color w:val="000000" w:themeColor="text1"/>
          <w:sz w:val="28"/>
          <w:szCs w:val="28"/>
        </w:rPr>
        <w:t>срок окупаемости</w:t>
      </w:r>
    </w:p>
    <w:p w14:paraId="3D8EAD1B" w14:textId="77777777" w:rsidR="00FA0369" w:rsidRPr="00FA0369" w:rsidRDefault="00FA0369" w:rsidP="008F5B43">
      <w:pPr>
        <w:ind w:firstLine="709"/>
        <w:rPr>
          <w:rFonts w:eastAsia="TT7Ao00"/>
          <w:color w:val="000000" w:themeColor="text1"/>
          <w:sz w:val="28"/>
          <w:szCs w:val="28"/>
        </w:rPr>
      </w:pPr>
      <w:r w:rsidRPr="00FA0369">
        <w:rPr>
          <w:sz w:val="28"/>
          <w:szCs w:val="28"/>
        </w:rPr>
        <w:t xml:space="preserve">-: </w:t>
      </w:r>
      <w:r w:rsidRPr="00FA0369">
        <w:rPr>
          <w:iCs/>
          <w:sz w:val="28"/>
          <w:szCs w:val="28"/>
        </w:rPr>
        <w:t xml:space="preserve"> </w:t>
      </w:r>
      <w:r w:rsidRPr="00FA0369">
        <w:rPr>
          <w:rFonts w:eastAsia="TT7Ao00"/>
          <w:color w:val="000000" w:themeColor="text1"/>
          <w:sz w:val="28"/>
          <w:szCs w:val="28"/>
        </w:rPr>
        <w:t>выручка</w:t>
      </w:r>
    </w:p>
    <w:p w14:paraId="2EFA6401" w14:textId="6BFF1975" w:rsidR="00FA0369" w:rsidRPr="008F5B43" w:rsidRDefault="00FA0369" w:rsidP="008F5B43">
      <w:pPr>
        <w:ind w:firstLine="709"/>
        <w:rPr>
          <w:rFonts w:eastAsia="TT7Ao00"/>
          <w:color w:val="000000" w:themeColor="text1"/>
          <w:sz w:val="28"/>
          <w:szCs w:val="28"/>
        </w:rPr>
      </w:pPr>
      <w:r w:rsidRPr="00FA0369">
        <w:rPr>
          <w:sz w:val="28"/>
          <w:szCs w:val="28"/>
        </w:rPr>
        <w:t xml:space="preserve">-: </w:t>
      </w:r>
      <w:r w:rsidRPr="00FA0369">
        <w:rPr>
          <w:iCs/>
          <w:sz w:val="28"/>
          <w:szCs w:val="28"/>
        </w:rPr>
        <w:t xml:space="preserve"> </w:t>
      </w:r>
      <w:r w:rsidRPr="00FA0369">
        <w:rPr>
          <w:rFonts w:eastAsia="TT7Ao00"/>
          <w:color w:val="000000" w:themeColor="text1"/>
          <w:sz w:val="28"/>
          <w:szCs w:val="28"/>
        </w:rPr>
        <w:t>себестоимость</w:t>
      </w:r>
    </w:p>
    <w:p w14:paraId="371A81FC" w14:textId="33870A3F" w:rsidR="00FA0369" w:rsidRPr="00FA0369" w:rsidRDefault="008F5B43" w:rsidP="008F5B43">
      <w:pPr>
        <w:pStyle w:val="a6"/>
        <w:numPr>
          <w:ilvl w:val="0"/>
          <w:numId w:val="42"/>
        </w:numPr>
        <w:ind w:left="0" w:firstLine="709"/>
        <w:rPr>
          <w:i/>
          <w:iCs/>
          <w:sz w:val="28"/>
          <w:szCs w:val="28"/>
        </w:rPr>
      </w:pPr>
      <w:r>
        <w:rPr>
          <w:sz w:val="28"/>
          <w:szCs w:val="28"/>
        </w:rPr>
        <w:t>С</w:t>
      </w:r>
      <w:r w:rsidR="00FA0369" w:rsidRPr="00FA0369">
        <w:rPr>
          <w:sz w:val="28"/>
          <w:szCs w:val="28"/>
        </w:rPr>
        <w:t>ложное динамическое экономическое явление, которое характеризуется такими основными элементами, как инвестиционный спрос и предложение, конкуренция, цена – это … .</w:t>
      </w:r>
    </w:p>
    <w:p w14:paraId="14D30E63" w14:textId="348085E1" w:rsidR="00FA0369" w:rsidRPr="008F5B43" w:rsidRDefault="00FA0369" w:rsidP="008F5B43">
      <w:pPr>
        <w:ind w:firstLine="709"/>
        <w:rPr>
          <w:sz w:val="28"/>
          <w:szCs w:val="28"/>
        </w:rPr>
      </w:pPr>
      <w:r w:rsidRPr="00FA0369">
        <w:rPr>
          <w:iCs/>
          <w:sz w:val="28"/>
          <w:szCs w:val="28"/>
        </w:rPr>
        <w:t>+:</w:t>
      </w:r>
      <w:r w:rsidRPr="00FA0369">
        <w:rPr>
          <w:sz w:val="28"/>
          <w:szCs w:val="28"/>
        </w:rPr>
        <w:t xml:space="preserve"> инвестиционный рынок</w:t>
      </w:r>
    </w:p>
    <w:p w14:paraId="2B32392D" w14:textId="20BAD572" w:rsidR="00FA0369" w:rsidRPr="00FA0369" w:rsidRDefault="00FA0369" w:rsidP="008F5B43">
      <w:pPr>
        <w:ind w:firstLine="709"/>
        <w:rPr>
          <w:sz w:val="28"/>
          <w:szCs w:val="28"/>
        </w:rPr>
      </w:pPr>
      <w:r w:rsidRPr="00CB1452">
        <w:rPr>
          <w:bCs/>
          <w:iCs/>
          <w:sz w:val="28"/>
          <w:szCs w:val="28"/>
        </w:rPr>
        <w:t>3.</w:t>
      </w:r>
      <w:r>
        <w:rPr>
          <w:b/>
          <w:iCs/>
          <w:sz w:val="28"/>
          <w:szCs w:val="28"/>
        </w:rPr>
        <w:t xml:space="preserve"> </w:t>
      </w:r>
      <w:r w:rsidRPr="00FA0369">
        <w:rPr>
          <w:sz w:val="28"/>
          <w:szCs w:val="28"/>
        </w:rPr>
        <w:t>При оценке издержек инвестиционных проектов учитываются следующие денежные потоки:</w:t>
      </w:r>
    </w:p>
    <w:p w14:paraId="40C83FB3" w14:textId="77777777" w:rsidR="00FA0369" w:rsidRPr="00FA0369" w:rsidRDefault="00FA0369" w:rsidP="008F5B43">
      <w:pPr>
        <w:ind w:firstLine="709"/>
        <w:rPr>
          <w:sz w:val="28"/>
          <w:szCs w:val="28"/>
        </w:rPr>
      </w:pPr>
      <w:r w:rsidRPr="00FA0369">
        <w:rPr>
          <w:bCs/>
          <w:color w:val="000000"/>
          <w:sz w:val="28"/>
          <w:szCs w:val="28"/>
        </w:rPr>
        <w:t xml:space="preserve">-: </w:t>
      </w:r>
      <w:r w:rsidRPr="00FA0369">
        <w:rPr>
          <w:sz w:val="28"/>
          <w:szCs w:val="28"/>
        </w:rPr>
        <w:t>санк кост («утопленные деньги») – средства, уже потраченные на реализацию проекта</w:t>
      </w:r>
    </w:p>
    <w:p w14:paraId="5D409363" w14:textId="77777777" w:rsidR="00FA0369" w:rsidRPr="00FA0369" w:rsidRDefault="00FA0369" w:rsidP="008F5B43">
      <w:pPr>
        <w:ind w:firstLine="709"/>
        <w:rPr>
          <w:sz w:val="28"/>
          <w:szCs w:val="28"/>
        </w:rPr>
      </w:pPr>
      <w:r w:rsidRPr="00FA0369">
        <w:rPr>
          <w:bCs/>
          <w:color w:val="000000"/>
          <w:sz w:val="28"/>
          <w:szCs w:val="28"/>
        </w:rPr>
        <w:t xml:space="preserve">-: </w:t>
      </w:r>
      <w:r w:rsidRPr="00FA0369">
        <w:rPr>
          <w:sz w:val="28"/>
          <w:szCs w:val="28"/>
        </w:rPr>
        <w:t>неизбежные издержки – будущие выплаты, обязательства по которым уже приняты</w:t>
      </w:r>
    </w:p>
    <w:p w14:paraId="1163233F" w14:textId="77777777" w:rsidR="00FA0369" w:rsidRPr="00FA0369" w:rsidRDefault="00FA0369" w:rsidP="008F5B43">
      <w:pPr>
        <w:ind w:firstLine="709"/>
        <w:rPr>
          <w:sz w:val="28"/>
          <w:szCs w:val="28"/>
        </w:rPr>
      </w:pPr>
      <w:r w:rsidRPr="00FA0369">
        <w:rPr>
          <w:bCs/>
          <w:color w:val="000000"/>
          <w:sz w:val="28"/>
          <w:szCs w:val="28"/>
        </w:rPr>
        <w:t xml:space="preserve">-: </w:t>
      </w:r>
      <w:r w:rsidRPr="00FA0369">
        <w:rPr>
          <w:sz w:val="28"/>
          <w:szCs w:val="28"/>
        </w:rPr>
        <w:t>косвенные денежные потоки – упущенная выгода инвестора</w:t>
      </w:r>
    </w:p>
    <w:p w14:paraId="234BD90B" w14:textId="77777777" w:rsidR="00FA0369" w:rsidRPr="00FA0369" w:rsidRDefault="00FA0369" w:rsidP="008F5B43">
      <w:pPr>
        <w:ind w:firstLine="709"/>
        <w:rPr>
          <w:sz w:val="28"/>
          <w:szCs w:val="28"/>
        </w:rPr>
      </w:pPr>
      <w:r w:rsidRPr="00FA0369">
        <w:rPr>
          <w:bCs/>
          <w:color w:val="000000"/>
          <w:sz w:val="28"/>
          <w:szCs w:val="28"/>
        </w:rPr>
        <w:t xml:space="preserve">-: </w:t>
      </w:r>
      <w:r w:rsidRPr="00FA0369">
        <w:rPr>
          <w:sz w:val="28"/>
          <w:szCs w:val="28"/>
        </w:rPr>
        <w:t xml:space="preserve">финансовые расходы (проценты по кредитам) </w:t>
      </w:r>
    </w:p>
    <w:p w14:paraId="2FD23478" w14:textId="77777777" w:rsidR="00FA0369" w:rsidRPr="00FA0369" w:rsidRDefault="00FA0369" w:rsidP="008F5B43">
      <w:pPr>
        <w:ind w:firstLine="709"/>
        <w:rPr>
          <w:b/>
          <w:bCs/>
          <w:i/>
          <w:iCs/>
          <w:sz w:val="28"/>
          <w:szCs w:val="28"/>
        </w:rPr>
      </w:pPr>
      <w:r w:rsidRPr="00FA0369">
        <w:rPr>
          <w:bCs/>
          <w:color w:val="000000"/>
          <w:sz w:val="28"/>
          <w:szCs w:val="28"/>
        </w:rPr>
        <w:t xml:space="preserve">+: </w:t>
      </w:r>
      <w:r w:rsidRPr="00FA0369">
        <w:rPr>
          <w:sz w:val="28"/>
          <w:szCs w:val="28"/>
        </w:rPr>
        <w:t>нет верного ответа</w:t>
      </w:r>
    </w:p>
    <w:p w14:paraId="2CE46DB6" w14:textId="77777777" w:rsidR="00BB68A4" w:rsidRPr="00FA0369" w:rsidRDefault="00BB68A4" w:rsidP="00CB1452">
      <w:pPr>
        <w:tabs>
          <w:tab w:val="left" w:pos="1454"/>
        </w:tabs>
        <w:ind w:firstLine="709"/>
        <w:jc w:val="both"/>
        <w:rPr>
          <w:b/>
          <w:bCs/>
          <w:iCs/>
          <w:sz w:val="28"/>
          <w:szCs w:val="28"/>
          <w:highlight w:val="yellow"/>
          <w:lang w:bidi="ru-RU"/>
        </w:rPr>
      </w:pPr>
    </w:p>
    <w:p w14:paraId="41E4E109" w14:textId="77777777" w:rsidR="00A038A8" w:rsidRPr="008F5B43" w:rsidRDefault="00A038A8" w:rsidP="008F5B43">
      <w:pPr>
        <w:tabs>
          <w:tab w:val="left" w:pos="1454"/>
        </w:tabs>
        <w:autoSpaceDE/>
        <w:autoSpaceDN/>
        <w:spacing w:line="360" w:lineRule="auto"/>
        <w:ind w:firstLine="709"/>
        <w:jc w:val="both"/>
        <w:rPr>
          <w:i/>
          <w:sz w:val="28"/>
          <w:szCs w:val="28"/>
          <w:u w:val="single"/>
          <w:lang w:bidi="ru-RU"/>
        </w:rPr>
      </w:pPr>
      <w:r w:rsidRPr="008F5B43">
        <w:rPr>
          <w:i/>
          <w:sz w:val="28"/>
          <w:szCs w:val="28"/>
          <w:u w:val="single"/>
          <w:lang w:bidi="ru-RU"/>
        </w:rPr>
        <w:t>Вариант 2</w:t>
      </w:r>
    </w:p>
    <w:p w14:paraId="0499E7B8" w14:textId="77777777" w:rsidR="00A038A8" w:rsidRPr="008F5B43" w:rsidRDefault="00A038A8" w:rsidP="008F5B43">
      <w:pPr>
        <w:tabs>
          <w:tab w:val="left" w:pos="1454"/>
        </w:tabs>
        <w:autoSpaceDE/>
        <w:autoSpaceDN/>
        <w:ind w:firstLine="709"/>
        <w:jc w:val="both"/>
        <w:rPr>
          <w:iCs/>
          <w:sz w:val="28"/>
          <w:szCs w:val="28"/>
          <w:lang w:bidi="ru-RU"/>
        </w:rPr>
      </w:pPr>
      <w:r w:rsidRPr="008F5B43">
        <w:rPr>
          <w:b/>
          <w:bCs/>
          <w:iCs/>
          <w:sz w:val="28"/>
          <w:szCs w:val="28"/>
          <w:lang w:bidi="ru-RU"/>
        </w:rPr>
        <w:t>Теоретический вопрос.</w:t>
      </w:r>
      <w:r w:rsidRPr="008F5B43">
        <w:rPr>
          <w:iCs/>
          <w:sz w:val="28"/>
          <w:szCs w:val="28"/>
          <w:lang w:bidi="ru-RU"/>
        </w:rPr>
        <w:t xml:space="preserve"> Опишите статические критерии оценки инвестиционных проектов.</w:t>
      </w:r>
    </w:p>
    <w:p w14:paraId="1F5B4255" w14:textId="15A3C36D" w:rsidR="00A038A8" w:rsidRPr="008F5B43" w:rsidRDefault="00A038A8" w:rsidP="008F5B43">
      <w:pPr>
        <w:tabs>
          <w:tab w:val="left" w:pos="1454"/>
        </w:tabs>
        <w:autoSpaceDE/>
        <w:autoSpaceDN/>
        <w:ind w:firstLine="709"/>
        <w:jc w:val="both"/>
        <w:rPr>
          <w:iCs/>
          <w:sz w:val="28"/>
          <w:szCs w:val="28"/>
          <w:lang w:bidi="ru-RU"/>
        </w:rPr>
      </w:pPr>
      <w:r w:rsidRPr="008F5B43">
        <w:rPr>
          <w:b/>
          <w:bCs/>
          <w:iCs/>
          <w:sz w:val="28"/>
          <w:szCs w:val="28"/>
          <w:lang w:bidi="ru-RU"/>
        </w:rPr>
        <w:t xml:space="preserve">Дайте определение: </w:t>
      </w:r>
      <w:r w:rsidR="00BB68A4" w:rsidRPr="008F5B43">
        <w:rPr>
          <w:iCs/>
          <w:sz w:val="28"/>
          <w:szCs w:val="28"/>
          <w:lang w:bidi="ru-RU"/>
        </w:rPr>
        <w:t>налоговая оптимизация</w:t>
      </w:r>
      <w:r w:rsidRPr="008F5B43">
        <w:rPr>
          <w:iCs/>
          <w:sz w:val="28"/>
          <w:szCs w:val="28"/>
          <w:lang w:bidi="ru-RU"/>
        </w:rPr>
        <w:t xml:space="preserve"> – это….</w:t>
      </w:r>
    </w:p>
    <w:p w14:paraId="6494342E" w14:textId="43DA3B65" w:rsidR="008F5B43" w:rsidRPr="008F5B43" w:rsidRDefault="00BB68A4" w:rsidP="008F5B43">
      <w:pPr>
        <w:tabs>
          <w:tab w:val="left" w:pos="1454"/>
        </w:tabs>
        <w:ind w:firstLine="709"/>
        <w:jc w:val="both"/>
        <w:rPr>
          <w:iCs/>
          <w:sz w:val="28"/>
          <w:szCs w:val="28"/>
          <w:lang w:bidi="ru-RU"/>
        </w:rPr>
      </w:pPr>
      <w:r w:rsidRPr="008F5B43">
        <w:rPr>
          <w:b/>
          <w:bCs/>
          <w:iCs/>
          <w:sz w:val="28"/>
          <w:szCs w:val="28"/>
          <w:lang w:bidi="ru-RU"/>
        </w:rPr>
        <w:t xml:space="preserve">Решите тесты: </w:t>
      </w:r>
    </w:p>
    <w:p w14:paraId="24A2C0D3" w14:textId="74C3CFEF" w:rsidR="008F5B43" w:rsidRPr="008F5B43" w:rsidRDefault="008F5B43" w:rsidP="008F5B43">
      <w:pPr>
        <w:ind w:firstLine="709"/>
        <w:outlineLvl w:val="1"/>
        <w:rPr>
          <w:bCs/>
          <w:color w:val="000000"/>
          <w:sz w:val="28"/>
          <w:szCs w:val="28"/>
        </w:rPr>
      </w:pPr>
      <w:r>
        <w:rPr>
          <w:bCs/>
          <w:color w:val="000000"/>
          <w:sz w:val="28"/>
          <w:szCs w:val="28"/>
        </w:rPr>
        <w:t xml:space="preserve">1. </w:t>
      </w:r>
      <w:r w:rsidRPr="008F5B43">
        <w:rPr>
          <w:bCs/>
          <w:color w:val="000000"/>
          <w:sz w:val="28"/>
          <w:szCs w:val="28"/>
        </w:rPr>
        <w:t>Оценка эффективности инвестиционного проекта в целом включает в себя оценку:</w:t>
      </w:r>
    </w:p>
    <w:p w14:paraId="12CC18A6" w14:textId="77777777" w:rsidR="008F5B43" w:rsidRPr="008F5B43" w:rsidRDefault="008F5B43" w:rsidP="008F5B43">
      <w:pPr>
        <w:ind w:firstLine="709"/>
        <w:outlineLvl w:val="1"/>
        <w:rPr>
          <w:bCs/>
          <w:color w:val="000000"/>
          <w:sz w:val="28"/>
          <w:szCs w:val="28"/>
        </w:rPr>
      </w:pPr>
      <w:r w:rsidRPr="008F5B43">
        <w:rPr>
          <w:bCs/>
          <w:color w:val="000000"/>
          <w:sz w:val="28"/>
          <w:szCs w:val="28"/>
        </w:rPr>
        <w:t>-: бюджетной эффективности</w:t>
      </w:r>
    </w:p>
    <w:p w14:paraId="3ADA6269" w14:textId="77777777" w:rsidR="008F5B43" w:rsidRPr="008F5B43" w:rsidRDefault="008F5B43" w:rsidP="008F5B43">
      <w:pPr>
        <w:ind w:firstLine="709"/>
        <w:outlineLvl w:val="1"/>
        <w:rPr>
          <w:bCs/>
          <w:color w:val="000000"/>
          <w:sz w:val="28"/>
          <w:szCs w:val="28"/>
        </w:rPr>
      </w:pPr>
      <w:r w:rsidRPr="008F5B43">
        <w:rPr>
          <w:bCs/>
          <w:color w:val="000000"/>
          <w:sz w:val="28"/>
          <w:szCs w:val="28"/>
        </w:rPr>
        <w:t>-: финансовой реализуемости</w:t>
      </w:r>
    </w:p>
    <w:p w14:paraId="66FE2245" w14:textId="77777777" w:rsidR="008F5B43" w:rsidRPr="008F5B43" w:rsidRDefault="008F5B43" w:rsidP="008F5B43">
      <w:pPr>
        <w:ind w:firstLine="709"/>
        <w:outlineLvl w:val="1"/>
        <w:rPr>
          <w:bCs/>
          <w:color w:val="000000"/>
          <w:sz w:val="28"/>
          <w:szCs w:val="28"/>
        </w:rPr>
      </w:pPr>
      <w:r w:rsidRPr="008F5B43">
        <w:rPr>
          <w:bCs/>
          <w:color w:val="000000"/>
          <w:sz w:val="28"/>
          <w:szCs w:val="28"/>
        </w:rPr>
        <w:t>+: коммерческой эффективности</w:t>
      </w:r>
    </w:p>
    <w:p w14:paraId="3E759FE3" w14:textId="77777777" w:rsidR="008F5B43" w:rsidRPr="008F5B43" w:rsidRDefault="008F5B43" w:rsidP="008F5B43">
      <w:pPr>
        <w:ind w:firstLine="709"/>
        <w:outlineLvl w:val="1"/>
        <w:rPr>
          <w:bCs/>
          <w:color w:val="000000"/>
          <w:sz w:val="28"/>
          <w:szCs w:val="28"/>
        </w:rPr>
      </w:pPr>
      <w:r w:rsidRPr="008F5B43">
        <w:rPr>
          <w:bCs/>
          <w:color w:val="000000"/>
          <w:sz w:val="28"/>
          <w:szCs w:val="28"/>
        </w:rPr>
        <w:t>+: общественной эффективности</w:t>
      </w:r>
    </w:p>
    <w:p w14:paraId="418393BE" w14:textId="77777777" w:rsidR="008F5B43" w:rsidRPr="008F5B43" w:rsidRDefault="008F5B43" w:rsidP="008F5B43">
      <w:pPr>
        <w:ind w:firstLine="709"/>
        <w:outlineLvl w:val="1"/>
        <w:rPr>
          <w:bCs/>
          <w:color w:val="000000"/>
          <w:sz w:val="28"/>
          <w:szCs w:val="28"/>
        </w:rPr>
      </w:pPr>
      <w:r w:rsidRPr="008F5B43">
        <w:rPr>
          <w:bCs/>
          <w:color w:val="000000"/>
          <w:sz w:val="28"/>
          <w:szCs w:val="28"/>
        </w:rPr>
        <w:t>-: отраслевой эффективности</w:t>
      </w:r>
    </w:p>
    <w:p w14:paraId="3A199D6C" w14:textId="45B01FA7" w:rsidR="008F5B43" w:rsidRPr="008F5B43" w:rsidRDefault="008F5B43" w:rsidP="008F5B43">
      <w:pPr>
        <w:ind w:firstLine="709"/>
        <w:rPr>
          <w:sz w:val="28"/>
          <w:szCs w:val="28"/>
        </w:rPr>
      </w:pPr>
      <w:r w:rsidRPr="008F5B43">
        <w:rPr>
          <w:sz w:val="28"/>
          <w:szCs w:val="28"/>
        </w:rPr>
        <w:t>2.</w:t>
      </w:r>
      <w:r>
        <w:rPr>
          <w:i/>
          <w:iCs/>
          <w:sz w:val="28"/>
          <w:szCs w:val="28"/>
        </w:rPr>
        <w:t xml:space="preserve"> </w:t>
      </w:r>
      <w:r w:rsidRPr="008F5B43">
        <w:rPr>
          <w:sz w:val="28"/>
          <w:szCs w:val="28"/>
        </w:rPr>
        <w:t>Целями инвестиционной политики государства могут являться:</w:t>
      </w:r>
    </w:p>
    <w:p w14:paraId="03B91B98" w14:textId="77777777" w:rsidR="008F5B43" w:rsidRPr="008F5B43" w:rsidRDefault="008F5B43" w:rsidP="008F5B43">
      <w:pPr>
        <w:ind w:firstLine="709"/>
        <w:rPr>
          <w:sz w:val="28"/>
          <w:szCs w:val="28"/>
        </w:rPr>
      </w:pPr>
      <w:r w:rsidRPr="008F5B43">
        <w:rPr>
          <w:bCs/>
          <w:color w:val="000000"/>
          <w:sz w:val="28"/>
          <w:szCs w:val="28"/>
        </w:rPr>
        <w:t xml:space="preserve">-: </w:t>
      </w:r>
      <w:r w:rsidRPr="008F5B43">
        <w:rPr>
          <w:sz w:val="28"/>
          <w:szCs w:val="28"/>
        </w:rPr>
        <w:t>решение социальных проблем</w:t>
      </w:r>
    </w:p>
    <w:p w14:paraId="6F644426" w14:textId="77777777" w:rsidR="008F5B43" w:rsidRPr="008F5B43" w:rsidRDefault="008F5B43" w:rsidP="008F5B43">
      <w:pPr>
        <w:ind w:firstLine="709"/>
        <w:rPr>
          <w:sz w:val="28"/>
          <w:szCs w:val="28"/>
        </w:rPr>
      </w:pPr>
      <w:r w:rsidRPr="008F5B43">
        <w:rPr>
          <w:bCs/>
          <w:color w:val="000000"/>
          <w:sz w:val="28"/>
          <w:szCs w:val="28"/>
        </w:rPr>
        <w:t xml:space="preserve">-: </w:t>
      </w:r>
      <w:r w:rsidRPr="008F5B43">
        <w:rPr>
          <w:sz w:val="28"/>
          <w:szCs w:val="28"/>
        </w:rPr>
        <w:t>оживление инвестиционной деятельности</w:t>
      </w:r>
    </w:p>
    <w:p w14:paraId="74974CE7" w14:textId="77777777" w:rsidR="008F5B43" w:rsidRPr="008F5B43" w:rsidRDefault="008F5B43" w:rsidP="008F5B43">
      <w:pPr>
        <w:ind w:firstLine="709"/>
        <w:rPr>
          <w:sz w:val="28"/>
          <w:szCs w:val="28"/>
        </w:rPr>
      </w:pPr>
      <w:r w:rsidRPr="008F5B43">
        <w:rPr>
          <w:bCs/>
          <w:color w:val="000000"/>
          <w:sz w:val="28"/>
          <w:szCs w:val="28"/>
        </w:rPr>
        <w:t xml:space="preserve">-: </w:t>
      </w:r>
      <w:r w:rsidRPr="008F5B43">
        <w:rPr>
          <w:sz w:val="28"/>
          <w:szCs w:val="28"/>
        </w:rPr>
        <w:t>повышение эффективности производства</w:t>
      </w:r>
    </w:p>
    <w:p w14:paraId="6B6E37B8" w14:textId="77777777" w:rsidR="008F5B43" w:rsidRPr="008F5B43" w:rsidRDefault="008F5B43" w:rsidP="008F5B43">
      <w:pPr>
        <w:ind w:firstLine="709"/>
        <w:rPr>
          <w:sz w:val="28"/>
          <w:szCs w:val="28"/>
        </w:rPr>
      </w:pPr>
      <w:r w:rsidRPr="008F5B43">
        <w:rPr>
          <w:bCs/>
          <w:color w:val="000000"/>
          <w:sz w:val="28"/>
          <w:szCs w:val="28"/>
        </w:rPr>
        <w:t xml:space="preserve">-: </w:t>
      </w:r>
      <w:r w:rsidRPr="008F5B43">
        <w:rPr>
          <w:sz w:val="28"/>
          <w:szCs w:val="28"/>
        </w:rPr>
        <w:t>подъем экономики</w:t>
      </w:r>
    </w:p>
    <w:p w14:paraId="7E5C8D25" w14:textId="77777777" w:rsidR="008F5B43" w:rsidRPr="008F5B43" w:rsidRDefault="008F5B43" w:rsidP="008F5B43">
      <w:pPr>
        <w:ind w:firstLine="709"/>
        <w:rPr>
          <w:sz w:val="28"/>
          <w:szCs w:val="28"/>
        </w:rPr>
      </w:pPr>
      <w:r w:rsidRPr="008F5B43">
        <w:rPr>
          <w:bCs/>
          <w:color w:val="000000"/>
          <w:sz w:val="28"/>
          <w:szCs w:val="28"/>
        </w:rPr>
        <w:t xml:space="preserve">+: </w:t>
      </w:r>
      <w:r w:rsidRPr="008F5B43">
        <w:rPr>
          <w:sz w:val="28"/>
          <w:szCs w:val="28"/>
        </w:rPr>
        <w:t>верно все перечисленное</w:t>
      </w:r>
    </w:p>
    <w:p w14:paraId="078EE92B" w14:textId="1F9A8AA8" w:rsidR="008F5B43" w:rsidRPr="008F5B43" w:rsidRDefault="008F5B43" w:rsidP="008F5B43">
      <w:pPr>
        <w:ind w:firstLine="709"/>
        <w:rPr>
          <w:sz w:val="28"/>
          <w:szCs w:val="28"/>
        </w:rPr>
      </w:pPr>
      <w:r>
        <w:rPr>
          <w:sz w:val="28"/>
          <w:szCs w:val="28"/>
        </w:rPr>
        <w:t>3.</w:t>
      </w:r>
      <w:r w:rsidRPr="008F5B43">
        <w:rPr>
          <w:sz w:val="28"/>
          <w:szCs w:val="28"/>
        </w:rPr>
        <w:t xml:space="preserve"> Если два и более анализируемых проекта не могут быть реализованы одновременно, т. е. принятие одного из них автоматически означает, что оставшиеся проекты должны быть отвергнуты, то такие проекты называются ….</w:t>
      </w:r>
    </w:p>
    <w:p w14:paraId="1093BC50" w14:textId="77777777" w:rsidR="008F5B43" w:rsidRPr="008F5B43" w:rsidRDefault="008F5B43" w:rsidP="008F5B43">
      <w:pPr>
        <w:ind w:firstLine="709"/>
        <w:rPr>
          <w:sz w:val="28"/>
          <w:szCs w:val="28"/>
        </w:rPr>
      </w:pPr>
      <w:r w:rsidRPr="008F5B43">
        <w:rPr>
          <w:color w:val="000000"/>
          <w:sz w:val="28"/>
          <w:szCs w:val="28"/>
        </w:rPr>
        <w:t xml:space="preserve">+: </w:t>
      </w:r>
      <w:r w:rsidRPr="008F5B43">
        <w:rPr>
          <w:sz w:val="28"/>
          <w:szCs w:val="28"/>
        </w:rPr>
        <w:t>альтернативными</w:t>
      </w:r>
    </w:p>
    <w:p w14:paraId="0EAC0A8E" w14:textId="77777777" w:rsidR="008F5B43" w:rsidRPr="008F5B43" w:rsidRDefault="008F5B43" w:rsidP="008F5B43">
      <w:pPr>
        <w:ind w:firstLine="709"/>
        <w:rPr>
          <w:sz w:val="28"/>
          <w:szCs w:val="28"/>
        </w:rPr>
      </w:pPr>
      <w:r w:rsidRPr="008F5B43">
        <w:rPr>
          <w:color w:val="000000"/>
          <w:sz w:val="28"/>
          <w:szCs w:val="28"/>
        </w:rPr>
        <w:t xml:space="preserve">+: </w:t>
      </w:r>
      <w:r w:rsidRPr="008F5B43">
        <w:rPr>
          <w:sz w:val="28"/>
          <w:szCs w:val="28"/>
        </w:rPr>
        <w:t>взаимоисключающими</w:t>
      </w:r>
    </w:p>
    <w:p w14:paraId="54441719" w14:textId="77777777" w:rsidR="00BB68A4" w:rsidRPr="008F5B43" w:rsidRDefault="00BB68A4" w:rsidP="008F5B43">
      <w:pPr>
        <w:tabs>
          <w:tab w:val="left" w:pos="1454"/>
        </w:tabs>
        <w:ind w:firstLine="709"/>
        <w:jc w:val="both"/>
        <w:rPr>
          <w:b/>
          <w:bCs/>
          <w:iCs/>
          <w:sz w:val="28"/>
          <w:szCs w:val="28"/>
          <w:lang w:bidi="ru-RU"/>
        </w:rPr>
      </w:pPr>
    </w:p>
    <w:p w14:paraId="7675B56F" w14:textId="77777777" w:rsidR="00A038A8" w:rsidRPr="008F5B43" w:rsidRDefault="00A038A8" w:rsidP="008F5B43">
      <w:pPr>
        <w:tabs>
          <w:tab w:val="left" w:pos="1454"/>
        </w:tabs>
        <w:autoSpaceDE/>
        <w:autoSpaceDN/>
        <w:spacing w:line="360" w:lineRule="auto"/>
        <w:ind w:firstLine="709"/>
        <w:jc w:val="both"/>
        <w:rPr>
          <w:i/>
          <w:sz w:val="28"/>
          <w:szCs w:val="28"/>
          <w:u w:val="single"/>
          <w:lang w:bidi="ru-RU"/>
        </w:rPr>
      </w:pPr>
      <w:r w:rsidRPr="008F5B43">
        <w:rPr>
          <w:i/>
          <w:sz w:val="28"/>
          <w:szCs w:val="28"/>
          <w:u w:val="single"/>
          <w:lang w:bidi="ru-RU"/>
        </w:rPr>
        <w:t>Вариант 3</w:t>
      </w:r>
    </w:p>
    <w:p w14:paraId="1CBE603B" w14:textId="40F38A49" w:rsidR="00A038A8" w:rsidRPr="008F5B43" w:rsidRDefault="00A038A8" w:rsidP="008F5B43">
      <w:pPr>
        <w:tabs>
          <w:tab w:val="left" w:pos="1454"/>
        </w:tabs>
        <w:autoSpaceDE/>
        <w:autoSpaceDN/>
        <w:ind w:firstLine="709"/>
        <w:jc w:val="both"/>
        <w:rPr>
          <w:iCs/>
          <w:sz w:val="28"/>
          <w:szCs w:val="28"/>
          <w:lang w:bidi="ru-RU"/>
        </w:rPr>
      </w:pPr>
      <w:r w:rsidRPr="008F5B43">
        <w:rPr>
          <w:b/>
          <w:bCs/>
          <w:iCs/>
          <w:sz w:val="28"/>
          <w:szCs w:val="28"/>
          <w:lang w:bidi="ru-RU"/>
        </w:rPr>
        <w:t>Теоретический вопрос.</w:t>
      </w:r>
      <w:r w:rsidRPr="008F5B43">
        <w:rPr>
          <w:iCs/>
          <w:sz w:val="28"/>
          <w:szCs w:val="28"/>
          <w:lang w:bidi="ru-RU"/>
        </w:rPr>
        <w:t xml:space="preserve"> Опишите критерии </w:t>
      </w:r>
      <w:r w:rsidR="00BB68A4" w:rsidRPr="008F5B43">
        <w:rPr>
          <w:iCs/>
          <w:sz w:val="28"/>
          <w:szCs w:val="28"/>
          <w:lang w:bidi="ru-RU"/>
        </w:rPr>
        <w:t>формирования ставки дисконтирования для международного инвестиционного проекта</w:t>
      </w:r>
      <w:r w:rsidRPr="008F5B43">
        <w:rPr>
          <w:iCs/>
          <w:sz w:val="28"/>
          <w:szCs w:val="28"/>
          <w:lang w:bidi="ru-RU"/>
        </w:rPr>
        <w:t>.</w:t>
      </w:r>
    </w:p>
    <w:p w14:paraId="4E7E897B" w14:textId="3027454F" w:rsidR="00A038A8" w:rsidRPr="008F5B43" w:rsidRDefault="00A038A8" w:rsidP="008F5B43">
      <w:pPr>
        <w:tabs>
          <w:tab w:val="left" w:pos="1454"/>
        </w:tabs>
        <w:autoSpaceDE/>
        <w:autoSpaceDN/>
        <w:ind w:firstLine="709"/>
        <w:jc w:val="both"/>
        <w:rPr>
          <w:b/>
          <w:bCs/>
          <w:iCs/>
          <w:sz w:val="28"/>
          <w:szCs w:val="28"/>
          <w:lang w:bidi="ru-RU"/>
        </w:rPr>
      </w:pPr>
      <w:r w:rsidRPr="008F5B43">
        <w:rPr>
          <w:b/>
          <w:bCs/>
          <w:iCs/>
          <w:sz w:val="28"/>
          <w:szCs w:val="28"/>
          <w:lang w:bidi="ru-RU"/>
        </w:rPr>
        <w:t xml:space="preserve">Дайте определение: </w:t>
      </w:r>
      <w:r w:rsidR="00BB68A4" w:rsidRPr="008F5B43">
        <w:rPr>
          <w:iCs/>
          <w:sz w:val="28"/>
          <w:szCs w:val="28"/>
          <w:lang w:bidi="ru-RU"/>
        </w:rPr>
        <w:t>международный арбитраж</w:t>
      </w:r>
      <w:r w:rsidRPr="008F5B43">
        <w:rPr>
          <w:iCs/>
          <w:sz w:val="28"/>
          <w:szCs w:val="28"/>
          <w:lang w:bidi="ru-RU"/>
        </w:rPr>
        <w:t xml:space="preserve"> – это….</w:t>
      </w:r>
    </w:p>
    <w:p w14:paraId="67E35E94" w14:textId="77777777" w:rsidR="00BB68A4" w:rsidRPr="008F5B43" w:rsidRDefault="00BB68A4" w:rsidP="008F5B43">
      <w:pPr>
        <w:tabs>
          <w:tab w:val="left" w:pos="1454"/>
        </w:tabs>
        <w:ind w:firstLine="709"/>
        <w:jc w:val="both"/>
        <w:rPr>
          <w:iCs/>
          <w:sz w:val="28"/>
          <w:szCs w:val="28"/>
          <w:lang w:bidi="ru-RU"/>
        </w:rPr>
      </w:pPr>
      <w:r w:rsidRPr="008F5B43">
        <w:rPr>
          <w:b/>
          <w:bCs/>
          <w:iCs/>
          <w:sz w:val="28"/>
          <w:szCs w:val="28"/>
          <w:lang w:bidi="ru-RU"/>
        </w:rPr>
        <w:t xml:space="preserve">Решите тесты: </w:t>
      </w:r>
    </w:p>
    <w:p w14:paraId="44B08083" w14:textId="4537C1CA" w:rsidR="008F5B43" w:rsidRPr="008F5B43" w:rsidRDefault="008F5B43" w:rsidP="008F5B43">
      <w:pPr>
        <w:ind w:firstLine="709"/>
        <w:rPr>
          <w:sz w:val="28"/>
          <w:szCs w:val="28"/>
        </w:rPr>
      </w:pPr>
      <w:r>
        <w:rPr>
          <w:sz w:val="28"/>
          <w:szCs w:val="28"/>
        </w:rPr>
        <w:t xml:space="preserve">1. </w:t>
      </w:r>
      <w:r w:rsidRPr="008F5B43">
        <w:rPr>
          <w:sz w:val="28"/>
          <w:szCs w:val="28"/>
        </w:rPr>
        <w:t xml:space="preserve"> В случае если принятие нового проекта способствует росту доходов по одному или нескольким другим проектам данная группа проектов относится к … .</w:t>
      </w:r>
    </w:p>
    <w:p w14:paraId="06125332" w14:textId="0ED9A7A1" w:rsidR="008F5B43" w:rsidRPr="008F5B43" w:rsidRDefault="008F5B43" w:rsidP="008F5B43">
      <w:pPr>
        <w:ind w:firstLine="709"/>
        <w:rPr>
          <w:sz w:val="28"/>
          <w:szCs w:val="28"/>
        </w:rPr>
      </w:pPr>
      <w:r w:rsidRPr="008F5B43">
        <w:rPr>
          <w:sz w:val="28"/>
          <w:szCs w:val="28"/>
        </w:rPr>
        <w:t>+: комплиментарным</w:t>
      </w:r>
    </w:p>
    <w:p w14:paraId="2A42F38D" w14:textId="5BBEF4DF" w:rsidR="008F5B43" w:rsidRPr="008F5B43" w:rsidRDefault="008F5B43" w:rsidP="008F5B43">
      <w:pPr>
        <w:ind w:firstLine="709"/>
        <w:rPr>
          <w:sz w:val="28"/>
          <w:szCs w:val="28"/>
        </w:rPr>
      </w:pPr>
      <w:r>
        <w:rPr>
          <w:sz w:val="28"/>
          <w:szCs w:val="28"/>
        </w:rPr>
        <w:t>2.</w:t>
      </w:r>
      <w:r w:rsidRPr="008F5B43">
        <w:rPr>
          <w:sz w:val="28"/>
          <w:szCs w:val="28"/>
        </w:rPr>
        <w:t xml:space="preserve"> Формами выхода инвесторов на международные рынки являются:</w:t>
      </w:r>
    </w:p>
    <w:p w14:paraId="65863F70" w14:textId="77777777" w:rsidR="008F5B43" w:rsidRPr="008F5B43" w:rsidRDefault="008F5B43" w:rsidP="008F5B43">
      <w:pPr>
        <w:ind w:firstLine="709"/>
        <w:rPr>
          <w:iCs/>
          <w:sz w:val="28"/>
          <w:szCs w:val="28"/>
        </w:rPr>
      </w:pPr>
      <w:r w:rsidRPr="008F5B43">
        <w:rPr>
          <w:iCs/>
          <w:sz w:val="28"/>
          <w:szCs w:val="28"/>
        </w:rPr>
        <w:t>-: экспорт продукции</w:t>
      </w:r>
    </w:p>
    <w:p w14:paraId="6A3C9602" w14:textId="77777777" w:rsidR="008F5B43" w:rsidRPr="008F5B43" w:rsidRDefault="008F5B43" w:rsidP="008F5B43">
      <w:pPr>
        <w:ind w:firstLine="709"/>
        <w:rPr>
          <w:iCs/>
          <w:sz w:val="28"/>
          <w:szCs w:val="28"/>
        </w:rPr>
      </w:pPr>
      <w:r w:rsidRPr="008F5B43">
        <w:rPr>
          <w:iCs/>
          <w:sz w:val="28"/>
          <w:szCs w:val="28"/>
        </w:rPr>
        <w:t>-: инвестиции в новые или существующие проекты за рубежом</w:t>
      </w:r>
    </w:p>
    <w:p w14:paraId="3153C144" w14:textId="77777777" w:rsidR="008F5B43" w:rsidRPr="008F5B43" w:rsidRDefault="008F5B43" w:rsidP="008F5B43">
      <w:pPr>
        <w:ind w:firstLine="709"/>
        <w:rPr>
          <w:iCs/>
          <w:sz w:val="28"/>
          <w:szCs w:val="28"/>
        </w:rPr>
      </w:pPr>
      <w:r w:rsidRPr="008F5B43">
        <w:rPr>
          <w:iCs/>
          <w:sz w:val="28"/>
          <w:szCs w:val="28"/>
        </w:rPr>
        <w:t>-: приобретение иностранных ценных бумаг</w:t>
      </w:r>
    </w:p>
    <w:p w14:paraId="752A0ED0" w14:textId="77777777" w:rsidR="008F5B43" w:rsidRPr="008F5B43" w:rsidRDefault="008F5B43" w:rsidP="008F5B43">
      <w:pPr>
        <w:ind w:firstLine="709"/>
        <w:rPr>
          <w:iCs/>
          <w:sz w:val="28"/>
          <w:szCs w:val="28"/>
        </w:rPr>
      </w:pPr>
      <w:r w:rsidRPr="008F5B43">
        <w:rPr>
          <w:iCs/>
          <w:sz w:val="28"/>
          <w:szCs w:val="28"/>
        </w:rPr>
        <w:t>-: покупка зарубежных нематериальных активов</w:t>
      </w:r>
    </w:p>
    <w:p w14:paraId="69873BD8" w14:textId="77777777" w:rsidR="008F5B43" w:rsidRPr="008F5B43" w:rsidRDefault="008F5B43" w:rsidP="008F5B43">
      <w:pPr>
        <w:ind w:firstLine="709"/>
        <w:rPr>
          <w:iCs/>
          <w:sz w:val="28"/>
          <w:szCs w:val="28"/>
        </w:rPr>
      </w:pPr>
      <w:r w:rsidRPr="008F5B43">
        <w:rPr>
          <w:iCs/>
          <w:sz w:val="28"/>
          <w:szCs w:val="28"/>
        </w:rPr>
        <w:t>+: верно все перечисленное</w:t>
      </w:r>
    </w:p>
    <w:p w14:paraId="7131E468" w14:textId="28E30652" w:rsidR="008F5B43" w:rsidRPr="008F5B43" w:rsidRDefault="008F5B43" w:rsidP="008F5B43">
      <w:pPr>
        <w:ind w:firstLine="709"/>
        <w:outlineLvl w:val="1"/>
        <w:rPr>
          <w:bCs/>
          <w:color w:val="000000"/>
          <w:sz w:val="28"/>
          <w:szCs w:val="28"/>
        </w:rPr>
      </w:pPr>
      <w:r>
        <w:rPr>
          <w:bCs/>
          <w:color w:val="000000"/>
          <w:sz w:val="28"/>
          <w:szCs w:val="28"/>
        </w:rPr>
        <w:t>3.</w:t>
      </w:r>
      <w:r w:rsidRPr="008F5B43">
        <w:rPr>
          <w:bCs/>
          <w:color w:val="000000"/>
          <w:sz w:val="28"/>
          <w:szCs w:val="28"/>
        </w:rPr>
        <w:t>Простые (статические) показатели оценки экономической эффективности инвестиционного проекта:</w:t>
      </w:r>
    </w:p>
    <w:p w14:paraId="22146591" w14:textId="77777777" w:rsidR="008F5B43" w:rsidRPr="008F5B43" w:rsidRDefault="008F5B43" w:rsidP="008F5B43">
      <w:pPr>
        <w:ind w:firstLine="709"/>
        <w:outlineLvl w:val="1"/>
        <w:rPr>
          <w:bCs/>
          <w:color w:val="000000"/>
          <w:sz w:val="28"/>
          <w:szCs w:val="28"/>
        </w:rPr>
      </w:pPr>
      <w:r w:rsidRPr="008F5B43">
        <w:rPr>
          <w:bCs/>
          <w:color w:val="000000"/>
          <w:sz w:val="28"/>
          <w:szCs w:val="28"/>
        </w:rPr>
        <w:t>-: чистая текущая стоимость</w:t>
      </w:r>
    </w:p>
    <w:p w14:paraId="038921DA" w14:textId="77777777" w:rsidR="008F5B43" w:rsidRPr="008F5B43" w:rsidRDefault="008F5B43" w:rsidP="008F5B43">
      <w:pPr>
        <w:ind w:firstLine="709"/>
        <w:outlineLvl w:val="1"/>
        <w:rPr>
          <w:bCs/>
          <w:color w:val="000000"/>
          <w:sz w:val="28"/>
          <w:szCs w:val="28"/>
        </w:rPr>
      </w:pPr>
      <w:r w:rsidRPr="008F5B43">
        <w:rPr>
          <w:bCs/>
          <w:color w:val="000000"/>
          <w:sz w:val="28"/>
          <w:szCs w:val="28"/>
        </w:rPr>
        <w:t>+: бухгалтерская норма прибыли</w:t>
      </w:r>
    </w:p>
    <w:p w14:paraId="3EE4682F" w14:textId="77777777" w:rsidR="008F5B43" w:rsidRPr="008F5B43" w:rsidRDefault="008F5B43" w:rsidP="008F5B43">
      <w:pPr>
        <w:ind w:firstLine="709"/>
        <w:outlineLvl w:val="1"/>
        <w:rPr>
          <w:bCs/>
          <w:color w:val="000000"/>
          <w:sz w:val="28"/>
          <w:szCs w:val="28"/>
        </w:rPr>
      </w:pPr>
      <w:r w:rsidRPr="008F5B43">
        <w:rPr>
          <w:bCs/>
          <w:color w:val="000000"/>
          <w:sz w:val="28"/>
          <w:szCs w:val="28"/>
        </w:rPr>
        <w:t>-: внутренняя норма доходности</w:t>
      </w:r>
    </w:p>
    <w:p w14:paraId="5B7DB18F" w14:textId="77777777" w:rsidR="008F5B43" w:rsidRPr="008F5B43" w:rsidRDefault="008F5B43" w:rsidP="008F5B43">
      <w:pPr>
        <w:ind w:firstLine="709"/>
        <w:outlineLvl w:val="1"/>
        <w:rPr>
          <w:bCs/>
          <w:color w:val="000000"/>
          <w:sz w:val="28"/>
          <w:szCs w:val="28"/>
        </w:rPr>
      </w:pPr>
      <w:r w:rsidRPr="008F5B43">
        <w:rPr>
          <w:bCs/>
          <w:color w:val="000000"/>
          <w:sz w:val="28"/>
          <w:szCs w:val="28"/>
        </w:rPr>
        <w:t>+: простой срок окупаемости</w:t>
      </w:r>
    </w:p>
    <w:p w14:paraId="4D24646C" w14:textId="28762DF7" w:rsidR="00BB68A4" w:rsidRPr="008F5B43" w:rsidRDefault="008F5B43" w:rsidP="008F5B43">
      <w:pPr>
        <w:ind w:firstLine="709"/>
        <w:outlineLvl w:val="1"/>
        <w:rPr>
          <w:bCs/>
          <w:color w:val="000000"/>
          <w:sz w:val="28"/>
          <w:szCs w:val="28"/>
        </w:rPr>
      </w:pPr>
      <w:r w:rsidRPr="008F5B43">
        <w:rPr>
          <w:bCs/>
          <w:color w:val="000000"/>
          <w:sz w:val="28"/>
          <w:szCs w:val="28"/>
        </w:rPr>
        <w:t>-: дисконтированный срок окупаемости</w:t>
      </w:r>
    </w:p>
    <w:p w14:paraId="69CC6D3E" w14:textId="77777777" w:rsidR="008F5B43" w:rsidRDefault="008F5B43" w:rsidP="008F5B43">
      <w:pPr>
        <w:pStyle w:val="ab"/>
        <w:spacing w:line="360" w:lineRule="auto"/>
        <w:ind w:firstLine="709"/>
        <w:jc w:val="both"/>
        <w:rPr>
          <w:b w:val="0"/>
          <w:szCs w:val="28"/>
        </w:rPr>
      </w:pPr>
    </w:p>
    <w:p w14:paraId="03612DC7" w14:textId="0DD6719D" w:rsidR="00BB68A4" w:rsidRPr="008F5B43" w:rsidRDefault="00BB68A4" w:rsidP="008F5B43">
      <w:pPr>
        <w:pStyle w:val="ab"/>
        <w:spacing w:line="360" w:lineRule="auto"/>
        <w:ind w:firstLine="709"/>
        <w:jc w:val="both"/>
        <w:rPr>
          <w:b w:val="0"/>
          <w:bCs/>
          <w:szCs w:val="28"/>
        </w:rPr>
      </w:pPr>
      <w:r w:rsidRPr="005A6369">
        <w:rPr>
          <w:b w:val="0"/>
          <w:szCs w:val="28"/>
        </w:rPr>
        <w:t>Контрольная работа оформляется в форме развернутых ответов на вопросы, раскрытия понятий</w:t>
      </w:r>
      <w:r w:rsidR="008F5B43">
        <w:rPr>
          <w:b w:val="0"/>
          <w:szCs w:val="28"/>
        </w:rPr>
        <w:t xml:space="preserve"> и решения тестовых заданий</w:t>
      </w:r>
      <w:r w:rsidRPr="005A6369">
        <w:rPr>
          <w:b w:val="0"/>
          <w:szCs w:val="28"/>
        </w:rPr>
        <w:t>.</w:t>
      </w:r>
      <w:r w:rsidR="008F5B43">
        <w:rPr>
          <w:b w:val="0"/>
          <w:szCs w:val="28"/>
        </w:rPr>
        <w:t xml:space="preserve"> </w:t>
      </w:r>
      <w:r w:rsidRPr="008F5B43">
        <w:rPr>
          <w:b w:val="0"/>
          <w:bCs/>
          <w:color w:val="000000"/>
          <w:szCs w:val="28"/>
          <w:lang w:bidi="ru-RU"/>
        </w:rPr>
        <w:t xml:space="preserve">Оценка контрольных работ студентов проводится в процессе текущего </w:t>
      </w:r>
      <w:r w:rsidRPr="008F5B43">
        <w:rPr>
          <w:rFonts w:eastAsia="Courier New"/>
          <w:b w:val="0"/>
          <w:bCs/>
          <w:color w:val="000000"/>
          <w:szCs w:val="28"/>
          <w:lang w:bidi="ru-RU"/>
        </w:rPr>
        <w:t>контроля успеваемости студентов.</w:t>
      </w:r>
    </w:p>
    <w:p w14:paraId="1D35FF49" w14:textId="020F216E" w:rsidR="00BB68A4" w:rsidRDefault="00BB68A4" w:rsidP="008F5B43">
      <w:pPr>
        <w:tabs>
          <w:tab w:val="left" w:pos="1454"/>
        </w:tabs>
        <w:autoSpaceDE/>
        <w:autoSpaceDN/>
        <w:adjustRightInd/>
        <w:spacing w:line="360" w:lineRule="auto"/>
        <w:ind w:firstLine="709"/>
        <w:jc w:val="both"/>
        <w:rPr>
          <w:sz w:val="28"/>
          <w:szCs w:val="28"/>
        </w:rPr>
      </w:pPr>
      <w:r w:rsidRPr="005A6369">
        <w:rPr>
          <w:sz w:val="28"/>
          <w:szCs w:val="28"/>
        </w:rPr>
        <w:t>Критерии балльной оценки различных форм текущего контроля успеваемости содержатся в соответствующих методических рекомендациях Финуниверситета.</w:t>
      </w:r>
    </w:p>
    <w:p w14:paraId="548EEB53" w14:textId="77777777" w:rsidR="008F5B43" w:rsidRPr="00483901" w:rsidRDefault="008F5B43" w:rsidP="008F5B43">
      <w:pPr>
        <w:tabs>
          <w:tab w:val="left" w:pos="1454"/>
        </w:tabs>
        <w:autoSpaceDE/>
        <w:autoSpaceDN/>
        <w:adjustRightInd/>
        <w:spacing w:line="360" w:lineRule="auto"/>
        <w:ind w:firstLine="709"/>
        <w:jc w:val="both"/>
        <w:rPr>
          <w:sz w:val="28"/>
          <w:szCs w:val="28"/>
        </w:rPr>
      </w:pPr>
    </w:p>
    <w:p w14:paraId="438A97A8" w14:textId="6B016D73" w:rsidR="00B43D86" w:rsidRPr="00B743FC" w:rsidRDefault="00B43D86" w:rsidP="00B743FC">
      <w:pPr>
        <w:pStyle w:val="1"/>
        <w:spacing w:before="0" w:line="360" w:lineRule="auto"/>
        <w:ind w:firstLine="709"/>
        <w:jc w:val="both"/>
        <w:rPr>
          <w:rFonts w:ascii="Times New Roman" w:hAnsi="Times New Roman" w:cs="Times New Roman"/>
          <w:b/>
          <w:color w:val="auto"/>
          <w:sz w:val="28"/>
          <w:szCs w:val="28"/>
        </w:rPr>
      </w:pPr>
      <w:r w:rsidRPr="007825A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0"/>
      <w:bookmarkEnd w:id="21"/>
    </w:p>
    <w:p w14:paraId="1C28BC7A" w14:textId="587F7DBB" w:rsidR="00B43D86" w:rsidRPr="00454BF1" w:rsidRDefault="00214E26" w:rsidP="00454BF1">
      <w:pPr>
        <w:tabs>
          <w:tab w:val="left" w:pos="540"/>
        </w:tabs>
        <w:spacing w:line="360" w:lineRule="auto"/>
        <w:ind w:firstLine="709"/>
        <w:contextualSpacing/>
        <w:jc w:val="both"/>
        <w:rPr>
          <w:sz w:val="28"/>
          <w:szCs w:val="28"/>
        </w:rPr>
      </w:pPr>
      <w:r w:rsidRPr="007825A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825A1">
        <w:rPr>
          <w:b/>
          <w:sz w:val="28"/>
          <w:szCs w:val="28"/>
        </w:rPr>
        <w:t xml:space="preserve"> </w:t>
      </w:r>
      <w:r w:rsidRPr="007825A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4269E12" w14:textId="19D19797" w:rsidR="00153E1E" w:rsidRDefault="00214E26" w:rsidP="00ED677C">
      <w:pPr>
        <w:tabs>
          <w:tab w:val="left" w:pos="540"/>
        </w:tabs>
        <w:ind w:firstLine="709"/>
        <w:contextualSpacing/>
        <w:jc w:val="right"/>
        <w:rPr>
          <w:sz w:val="28"/>
          <w:szCs w:val="28"/>
        </w:rPr>
      </w:pPr>
      <w:bookmarkStart w:id="22" w:name="_Toc104468423"/>
      <w:bookmarkStart w:id="23" w:name="_Toc121410730"/>
      <w:r w:rsidRPr="007825A1">
        <w:rPr>
          <w:sz w:val="28"/>
          <w:szCs w:val="28"/>
        </w:rPr>
        <w:t>Таблица 5</w:t>
      </w:r>
    </w:p>
    <w:p w14:paraId="3E58A759" w14:textId="77777777" w:rsidR="007825A1" w:rsidRDefault="007825A1" w:rsidP="00ED677C">
      <w:pPr>
        <w:tabs>
          <w:tab w:val="left" w:pos="540"/>
        </w:tabs>
        <w:ind w:firstLine="709"/>
        <w:contextualSpacing/>
        <w:jc w:val="right"/>
        <w:rPr>
          <w:b/>
          <w:sz w:val="28"/>
          <w:szCs w:val="28"/>
        </w:rPr>
      </w:pPr>
    </w:p>
    <w:tbl>
      <w:tblPr>
        <w:tblStyle w:val="a8"/>
        <w:tblW w:w="5000" w:type="pct"/>
        <w:tblLook w:val="04A0" w:firstRow="1" w:lastRow="0" w:firstColumn="1" w:lastColumn="0" w:noHBand="0" w:noVBand="1"/>
      </w:tblPr>
      <w:tblGrid>
        <w:gridCol w:w="2320"/>
        <w:gridCol w:w="2600"/>
        <w:gridCol w:w="2519"/>
        <w:gridCol w:w="2756"/>
      </w:tblGrid>
      <w:tr w:rsidR="0073244B" w:rsidRPr="00ED677C" w14:paraId="06C4E125" w14:textId="3054524F" w:rsidTr="000D705B">
        <w:trPr>
          <w:trHeight w:val="2004"/>
        </w:trPr>
        <w:tc>
          <w:tcPr>
            <w:tcW w:w="1138" w:type="pct"/>
          </w:tcPr>
          <w:p w14:paraId="1415EFDB" w14:textId="3C642BB3" w:rsidR="007825A1" w:rsidRPr="007825A1" w:rsidRDefault="007825A1" w:rsidP="007825A1">
            <w:pPr>
              <w:tabs>
                <w:tab w:val="left" w:pos="540"/>
              </w:tabs>
              <w:contextualSpacing/>
              <w:jc w:val="center"/>
              <w:rPr>
                <w:b/>
                <w:bCs/>
                <w:sz w:val="24"/>
                <w:szCs w:val="24"/>
              </w:rPr>
            </w:pPr>
            <w:r w:rsidRPr="007825A1">
              <w:rPr>
                <w:b/>
                <w:bCs/>
                <w:sz w:val="24"/>
                <w:szCs w:val="24"/>
              </w:rPr>
              <w:t>Наименование компетенции</w:t>
            </w:r>
          </w:p>
        </w:tc>
        <w:tc>
          <w:tcPr>
            <w:tcW w:w="1275" w:type="pct"/>
          </w:tcPr>
          <w:p w14:paraId="289F734F" w14:textId="77777777" w:rsidR="007825A1" w:rsidRPr="007825A1" w:rsidRDefault="007825A1" w:rsidP="007825A1">
            <w:pPr>
              <w:tabs>
                <w:tab w:val="left" w:pos="540"/>
              </w:tabs>
              <w:contextualSpacing/>
              <w:jc w:val="center"/>
              <w:rPr>
                <w:b/>
                <w:bCs/>
                <w:sz w:val="24"/>
                <w:szCs w:val="24"/>
              </w:rPr>
            </w:pPr>
            <w:r w:rsidRPr="007825A1">
              <w:rPr>
                <w:b/>
                <w:bCs/>
                <w:sz w:val="24"/>
                <w:szCs w:val="24"/>
              </w:rPr>
              <w:t>Индикаторы достижения компетенции</w:t>
            </w:r>
          </w:p>
        </w:tc>
        <w:tc>
          <w:tcPr>
            <w:tcW w:w="852" w:type="pct"/>
          </w:tcPr>
          <w:p w14:paraId="081773DF" w14:textId="77777777" w:rsidR="007825A1" w:rsidRPr="007825A1" w:rsidRDefault="007825A1" w:rsidP="007825A1">
            <w:pPr>
              <w:tabs>
                <w:tab w:val="left" w:pos="540"/>
              </w:tabs>
              <w:contextualSpacing/>
              <w:jc w:val="center"/>
              <w:rPr>
                <w:b/>
                <w:bCs/>
                <w:sz w:val="24"/>
                <w:szCs w:val="24"/>
              </w:rPr>
            </w:pPr>
            <w:r w:rsidRPr="007825A1">
              <w:rPr>
                <w:b/>
                <w:bCs/>
                <w:sz w:val="24"/>
                <w:szCs w:val="24"/>
              </w:rPr>
              <w:t>Результаты обучения (умения и знания), соотнесенные с индикаторами достижения компетенции</w:t>
            </w:r>
          </w:p>
        </w:tc>
        <w:tc>
          <w:tcPr>
            <w:tcW w:w="1735" w:type="pct"/>
          </w:tcPr>
          <w:p w14:paraId="2DE6796A" w14:textId="284EFE87" w:rsidR="007825A1" w:rsidRPr="007825A1" w:rsidRDefault="007825A1" w:rsidP="007825A1">
            <w:pPr>
              <w:tabs>
                <w:tab w:val="left" w:pos="540"/>
              </w:tabs>
              <w:contextualSpacing/>
              <w:jc w:val="center"/>
              <w:rPr>
                <w:b/>
                <w:bCs/>
                <w:sz w:val="24"/>
                <w:szCs w:val="24"/>
              </w:rPr>
            </w:pPr>
            <w:r w:rsidRPr="007825A1">
              <w:rPr>
                <w:b/>
                <w:bCs/>
                <w:sz w:val="24"/>
                <w:szCs w:val="24"/>
              </w:rPr>
              <w:t>Типовые контрольные задания</w:t>
            </w:r>
          </w:p>
        </w:tc>
      </w:tr>
      <w:tr w:rsidR="0073244B" w:rsidRPr="00ED677C" w14:paraId="42C0787F" w14:textId="7DCCB3BE" w:rsidTr="000D705B">
        <w:trPr>
          <w:trHeight w:val="1819"/>
        </w:trPr>
        <w:tc>
          <w:tcPr>
            <w:tcW w:w="1138" w:type="pct"/>
            <w:vMerge w:val="restart"/>
          </w:tcPr>
          <w:p w14:paraId="3129075C" w14:textId="03CD394D" w:rsidR="007825A1" w:rsidRPr="00765285" w:rsidRDefault="007825A1" w:rsidP="005C001F">
            <w:pPr>
              <w:tabs>
                <w:tab w:val="left" w:pos="540"/>
              </w:tabs>
              <w:contextualSpacing/>
              <w:jc w:val="both"/>
              <w:rPr>
                <w:bCs/>
                <w:sz w:val="24"/>
                <w:szCs w:val="24"/>
              </w:rPr>
            </w:pPr>
            <w:r w:rsidRPr="00ED677C">
              <w:rPr>
                <w:b/>
                <w:bCs/>
                <w:sz w:val="26"/>
                <w:szCs w:val="26"/>
              </w:rPr>
              <w:t>ПКН-4</w:t>
            </w:r>
            <w:r>
              <w:rPr>
                <w:bCs/>
                <w:sz w:val="24"/>
                <w:szCs w:val="24"/>
              </w:rPr>
              <w:t xml:space="preserve"> 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275" w:type="pct"/>
          </w:tcPr>
          <w:p w14:paraId="0E0C3349" w14:textId="77777777" w:rsidR="007825A1" w:rsidRDefault="007825A1" w:rsidP="007825A1">
            <w:pPr>
              <w:pStyle w:val="a6"/>
              <w:widowControl/>
              <w:numPr>
                <w:ilvl w:val="0"/>
                <w:numId w:val="28"/>
              </w:numPr>
              <w:autoSpaceDE/>
              <w:autoSpaceDN/>
              <w:adjustRightInd/>
              <w:ind w:left="-17" w:firstLine="0"/>
              <w:contextualSpacing/>
              <w:jc w:val="both"/>
              <w:rPr>
                <w:sz w:val="24"/>
                <w:szCs w:val="24"/>
              </w:rPr>
            </w:pPr>
            <w:r>
              <w:rPr>
                <w:sz w:val="24"/>
                <w:szCs w:val="24"/>
              </w:rPr>
              <w:t>Использует методы проектного менеджмента для организации управления проектами различного характера и управления портфелем проектов.</w:t>
            </w:r>
          </w:p>
        </w:tc>
        <w:tc>
          <w:tcPr>
            <w:tcW w:w="852" w:type="pct"/>
          </w:tcPr>
          <w:p w14:paraId="0518295A" w14:textId="77777777" w:rsidR="007825A1" w:rsidRPr="009F419F" w:rsidRDefault="007825A1" w:rsidP="005C001F">
            <w:pPr>
              <w:tabs>
                <w:tab w:val="left" w:pos="540"/>
              </w:tabs>
              <w:contextualSpacing/>
              <w:jc w:val="both"/>
              <w:rPr>
                <w:b/>
                <w:sz w:val="24"/>
                <w:szCs w:val="24"/>
              </w:rPr>
            </w:pPr>
            <w:r w:rsidRPr="00E33618">
              <w:rPr>
                <w:b/>
                <w:sz w:val="24"/>
                <w:szCs w:val="24"/>
              </w:rPr>
              <w:t xml:space="preserve">Знать: </w:t>
            </w:r>
            <w:r w:rsidRPr="009F419F">
              <w:rPr>
                <w:bCs/>
                <w:sz w:val="24"/>
                <w:szCs w:val="24"/>
              </w:rPr>
              <w:t>сущность и основные особенности международных инвестиционных проектов</w:t>
            </w:r>
          </w:p>
          <w:p w14:paraId="0AF70D28" w14:textId="77777777" w:rsidR="007825A1" w:rsidRPr="00E33618" w:rsidRDefault="007825A1" w:rsidP="005C001F">
            <w:pPr>
              <w:tabs>
                <w:tab w:val="left" w:pos="540"/>
              </w:tabs>
              <w:contextualSpacing/>
              <w:jc w:val="both"/>
              <w:rPr>
                <w:b/>
                <w:sz w:val="24"/>
                <w:szCs w:val="24"/>
              </w:rPr>
            </w:pPr>
            <w:r w:rsidRPr="00E33618">
              <w:rPr>
                <w:b/>
                <w:sz w:val="24"/>
                <w:szCs w:val="24"/>
              </w:rPr>
              <w:t xml:space="preserve">Уметь: </w:t>
            </w:r>
            <w:r w:rsidRPr="009F419F">
              <w:rPr>
                <w:bCs/>
                <w:sz w:val="24"/>
                <w:szCs w:val="24"/>
              </w:rPr>
              <w:t>применять методы проектного менеджмента при организации международных инвестиционных проектов</w:t>
            </w:r>
          </w:p>
        </w:tc>
        <w:tc>
          <w:tcPr>
            <w:tcW w:w="1735" w:type="pct"/>
          </w:tcPr>
          <w:p w14:paraId="23E90BA6" w14:textId="77777777" w:rsidR="00D145E8" w:rsidRPr="007D7111" w:rsidRDefault="00D145E8" w:rsidP="00D145E8">
            <w:pPr>
              <w:jc w:val="both"/>
              <w:rPr>
                <w:rFonts w:eastAsia="Calibri"/>
                <w:bCs/>
                <w:sz w:val="24"/>
                <w:szCs w:val="24"/>
              </w:rPr>
            </w:pPr>
            <w:r w:rsidRPr="007D7111">
              <w:rPr>
                <w:i/>
                <w:sz w:val="24"/>
                <w:szCs w:val="24"/>
              </w:rPr>
              <w:t>Задание 1</w:t>
            </w:r>
            <w:r w:rsidRPr="007D7111">
              <w:rPr>
                <w:sz w:val="24"/>
                <w:szCs w:val="24"/>
              </w:rPr>
              <w:t>.</w:t>
            </w:r>
            <w:r w:rsidRPr="007D7111">
              <w:rPr>
                <w:rFonts w:eastAsia="Calibri"/>
                <w:bCs/>
                <w:sz w:val="24"/>
                <w:szCs w:val="24"/>
              </w:rPr>
              <w:t xml:space="preserve"> </w:t>
            </w:r>
          </w:p>
          <w:p w14:paraId="2FF21765" w14:textId="77777777" w:rsidR="007825A1" w:rsidRPr="000D705B" w:rsidRDefault="00D145E8" w:rsidP="005C001F">
            <w:pPr>
              <w:tabs>
                <w:tab w:val="left" w:pos="540"/>
              </w:tabs>
              <w:contextualSpacing/>
              <w:jc w:val="both"/>
              <w:rPr>
                <w:bCs/>
                <w:sz w:val="24"/>
                <w:szCs w:val="24"/>
              </w:rPr>
            </w:pPr>
            <w:r w:rsidRPr="000D705B">
              <w:rPr>
                <w:bCs/>
                <w:sz w:val="24"/>
                <w:szCs w:val="24"/>
              </w:rPr>
              <w:t>На примере крупной корпорации рассмотреть портфель ее международных проектов, определить положительные и отрицательные характеристики.</w:t>
            </w:r>
          </w:p>
          <w:p w14:paraId="213F168F" w14:textId="77777777" w:rsidR="00D145E8" w:rsidRPr="00917A47" w:rsidRDefault="00D145E8" w:rsidP="00D145E8">
            <w:pPr>
              <w:jc w:val="both"/>
              <w:rPr>
                <w:rFonts w:eastAsia="Calibri"/>
                <w:bCs/>
                <w:i/>
                <w:sz w:val="24"/>
                <w:szCs w:val="24"/>
              </w:rPr>
            </w:pPr>
            <w:r w:rsidRPr="00917A47">
              <w:rPr>
                <w:rFonts w:eastAsia="Calibri"/>
                <w:bCs/>
                <w:i/>
                <w:sz w:val="24"/>
                <w:szCs w:val="24"/>
              </w:rPr>
              <w:t>Задание 2.</w:t>
            </w:r>
          </w:p>
          <w:p w14:paraId="311870DE" w14:textId="5D38E9C7" w:rsidR="00D145E8" w:rsidRPr="000D705B" w:rsidRDefault="000D705B" w:rsidP="005C001F">
            <w:pPr>
              <w:tabs>
                <w:tab w:val="left" w:pos="540"/>
              </w:tabs>
              <w:contextualSpacing/>
              <w:jc w:val="both"/>
              <w:rPr>
                <w:bCs/>
                <w:sz w:val="24"/>
                <w:szCs w:val="24"/>
              </w:rPr>
            </w:pPr>
            <w:r w:rsidRPr="000D705B">
              <w:rPr>
                <w:bCs/>
                <w:sz w:val="24"/>
                <w:szCs w:val="24"/>
              </w:rPr>
              <w:t>На основе заданного сценария предложить способы реализации международного инвестиционного проекта, участники которого подпадают под санкционные ограничения.</w:t>
            </w:r>
          </w:p>
        </w:tc>
      </w:tr>
      <w:tr w:rsidR="0073244B" w:rsidRPr="00ED677C" w14:paraId="457C8772" w14:textId="11AEBD68" w:rsidTr="000D705B">
        <w:trPr>
          <w:trHeight w:val="1402"/>
        </w:trPr>
        <w:tc>
          <w:tcPr>
            <w:tcW w:w="1138" w:type="pct"/>
            <w:vMerge/>
          </w:tcPr>
          <w:p w14:paraId="37E97FC4" w14:textId="77777777" w:rsidR="007825A1" w:rsidRPr="00765285" w:rsidRDefault="007825A1" w:rsidP="005C001F">
            <w:pPr>
              <w:tabs>
                <w:tab w:val="left" w:pos="540"/>
              </w:tabs>
              <w:contextualSpacing/>
              <w:jc w:val="both"/>
              <w:rPr>
                <w:bCs/>
                <w:sz w:val="24"/>
                <w:szCs w:val="24"/>
              </w:rPr>
            </w:pPr>
          </w:p>
        </w:tc>
        <w:tc>
          <w:tcPr>
            <w:tcW w:w="1275" w:type="pct"/>
          </w:tcPr>
          <w:p w14:paraId="13D74737" w14:textId="77777777" w:rsidR="007825A1" w:rsidRDefault="007825A1" w:rsidP="007825A1">
            <w:pPr>
              <w:pStyle w:val="a6"/>
              <w:widowControl/>
              <w:numPr>
                <w:ilvl w:val="0"/>
                <w:numId w:val="28"/>
              </w:numPr>
              <w:autoSpaceDE/>
              <w:autoSpaceDN/>
              <w:adjustRightInd/>
              <w:ind w:left="0" w:firstLine="0"/>
              <w:contextualSpacing/>
              <w:jc w:val="both"/>
              <w:rPr>
                <w:sz w:val="24"/>
                <w:szCs w:val="24"/>
              </w:rPr>
            </w:pPr>
            <w:r>
              <w:rPr>
                <w:sz w:val="24"/>
                <w:szCs w:val="24"/>
              </w:rPr>
              <w:t>Демонстрирует владение методами управления бизнесс-процессами и их реинжиниринга.</w:t>
            </w:r>
          </w:p>
        </w:tc>
        <w:tc>
          <w:tcPr>
            <w:tcW w:w="852" w:type="pct"/>
          </w:tcPr>
          <w:p w14:paraId="44D3C79F" w14:textId="77777777" w:rsidR="007825A1" w:rsidRPr="0037292E" w:rsidRDefault="007825A1" w:rsidP="005C001F">
            <w:pPr>
              <w:tabs>
                <w:tab w:val="left" w:pos="540"/>
              </w:tabs>
              <w:contextualSpacing/>
              <w:jc w:val="both"/>
              <w:rPr>
                <w:b/>
                <w:sz w:val="24"/>
                <w:szCs w:val="24"/>
              </w:rPr>
            </w:pPr>
            <w:r w:rsidRPr="00E33618">
              <w:rPr>
                <w:b/>
                <w:sz w:val="24"/>
                <w:szCs w:val="24"/>
              </w:rPr>
              <w:t xml:space="preserve">Знать: </w:t>
            </w:r>
            <w:r w:rsidRPr="0037292E">
              <w:rPr>
                <w:bCs/>
                <w:sz w:val="24"/>
                <w:szCs w:val="24"/>
              </w:rPr>
              <w:t>механизм реализации бизнес-процессов компаний, реализующих международные инвестиционные проекты</w:t>
            </w:r>
          </w:p>
          <w:p w14:paraId="0B9DF2E9" w14:textId="77777777" w:rsidR="007825A1" w:rsidRPr="00286B0A" w:rsidRDefault="007825A1" w:rsidP="005C001F">
            <w:pPr>
              <w:tabs>
                <w:tab w:val="left" w:pos="540"/>
              </w:tabs>
              <w:contextualSpacing/>
              <w:jc w:val="both"/>
              <w:rPr>
                <w:bCs/>
                <w:sz w:val="24"/>
                <w:szCs w:val="24"/>
              </w:rPr>
            </w:pPr>
            <w:r w:rsidRPr="00E33618">
              <w:rPr>
                <w:b/>
                <w:sz w:val="24"/>
                <w:szCs w:val="24"/>
              </w:rPr>
              <w:t>Уметь:</w:t>
            </w:r>
            <w:r>
              <w:rPr>
                <w:b/>
                <w:sz w:val="24"/>
                <w:szCs w:val="24"/>
              </w:rPr>
              <w:t xml:space="preserve"> </w:t>
            </w:r>
            <w:r w:rsidRPr="0037292E">
              <w:rPr>
                <w:bCs/>
                <w:sz w:val="24"/>
                <w:szCs w:val="24"/>
              </w:rPr>
              <w:t>организовывать и корректировать бизнес</w:t>
            </w:r>
            <w:r>
              <w:rPr>
                <w:bCs/>
                <w:sz w:val="24"/>
                <w:szCs w:val="24"/>
              </w:rPr>
              <w:t>-</w:t>
            </w:r>
            <w:r w:rsidRPr="0037292E">
              <w:rPr>
                <w:bCs/>
                <w:sz w:val="24"/>
                <w:szCs w:val="24"/>
              </w:rPr>
              <w:t>процессы компаний в зависимости от текущих целей и конъюнктуры рынков</w:t>
            </w:r>
          </w:p>
        </w:tc>
        <w:tc>
          <w:tcPr>
            <w:tcW w:w="1735" w:type="pct"/>
          </w:tcPr>
          <w:p w14:paraId="4EA70EB1" w14:textId="77777777" w:rsidR="007C45FD" w:rsidRPr="007D7111" w:rsidRDefault="007C45FD" w:rsidP="007C45FD">
            <w:pPr>
              <w:jc w:val="both"/>
              <w:rPr>
                <w:rFonts w:eastAsia="Calibri"/>
                <w:bCs/>
                <w:sz w:val="24"/>
                <w:szCs w:val="24"/>
              </w:rPr>
            </w:pPr>
            <w:r w:rsidRPr="007D7111">
              <w:rPr>
                <w:i/>
                <w:sz w:val="24"/>
                <w:szCs w:val="24"/>
              </w:rPr>
              <w:t>Задание 1</w:t>
            </w:r>
            <w:r w:rsidRPr="007D7111">
              <w:rPr>
                <w:sz w:val="24"/>
                <w:szCs w:val="24"/>
              </w:rPr>
              <w:t>.</w:t>
            </w:r>
            <w:r w:rsidRPr="007D7111">
              <w:rPr>
                <w:rFonts w:eastAsia="Calibri"/>
                <w:bCs/>
                <w:sz w:val="24"/>
                <w:szCs w:val="24"/>
              </w:rPr>
              <w:t xml:space="preserve"> </w:t>
            </w:r>
          </w:p>
          <w:p w14:paraId="79EB6CD8" w14:textId="49BB4C06" w:rsidR="007C45FD" w:rsidRDefault="007C45FD" w:rsidP="007C45FD">
            <w:pPr>
              <w:tabs>
                <w:tab w:val="left" w:pos="540"/>
              </w:tabs>
              <w:contextualSpacing/>
              <w:rPr>
                <w:rFonts w:eastAsia="Calibri"/>
                <w:bCs/>
                <w:sz w:val="24"/>
                <w:szCs w:val="24"/>
              </w:rPr>
            </w:pPr>
            <w:r w:rsidRPr="007D7111">
              <w:rPr>
                <w:rFonts w:eastAsia="Calibri"/>
                <w:bCs/>
                <w:sz w:val="24"/>
                <w:szCs w:val="24"/>
              </w:rPr>
              <w:t xml:space="preserve">На основе представленных данных, определите варианты управленческих решений по реализации, либо отказу от инвестирования в предложенный </w:t>
            </w:r>
            <w:r>
              <w:rPr>
                <w:rFonts w:eastAsia="Calibri"/>
                <w:bCs/>
                <w:sz w:val="24"/>
                <w:szCs w:val="24"/>
              </w:rPr>
              <w:t>проект</w:t>
            </w:r>
            <w:r w:rsidRPr="007D7111">
              <w:rPr>
                <w:rFonts w:eastAsia="Calibri"/>
                <w:bCs/>
                <w:sz w:val="24"/>
                <w:szCs w:val="24"/>
              </w:rPr>
              <w:t xml:space="preserve">.  </w:t>
            </w:r>
          </w:p>
          <w:p w14:paraId="57BBA4C9" w14:textId="77777777" w:rsidR="007C45FD" w:rsidRPr="00917A47" w:rsidRDefault="007C45FD" w:rsidP="007C45FD">
            <w:pPr>
              <w:jc w:val="both"/>
              <w:rPr>
                <w:rFonts w:eastAsia="Calibri"/>
                <w:bCs/>
                <w:i/>
                <w:sz w:val="24"/>
                <w:szCs w:val="24"/>
              </w:rPr>
            </w:pPr>
            <w:r w:rsidRPr="00917A47">
              <w:rPr>
                <w:rFonts w:eastAsia="Calibri"/>
                <w:bCs/>
                <w:i/>
                <w:sz w:val="24"/>
                <w:szCs w:val="24"/>
              </w:rPr>
              <w:t>Задание 2.</w:t>
            </w:r>
          </w:p>
          <w:p w14:paraId="77A50091" w14:textId="2D49F975" w:rsidR="007825A1" w:rsidRPr="00E33618" w:rsidRDefault="007C45FD" w:rsidP="007C45FD">
            <w:pPr>
              <w:tabs>
                <w:tab w:val="left" w:pos="540"/>
              </w:tabs>
              <w:contextualSpacing/>
              <w:jc w:val="both"/>
              <w:rPr>
                <w:b/>
                <w:sz w:val="24"/>
                <w:szCs w:val="24"/>
              </w:rPr>
            </w:pPr>
            <w:r w:rsidRPr="00917A47">
              <w:rPr>
                <w:rFonts w:eastAsia="Calibri"/>
                <w:bCs/>
                <w:sz w:val="24"/>
                <w:szCs w:val="24"/>
              </w:rPr>
              <w:t xml:space="preserve">На основе представленной информации оценить </w:t>
            </w:r>
            <w:r>
              <w:rPr>
                <w:rFonts w:eastAsia="Calibri"/>
                <w:bCs/>
                <w:sz w:val="24"/>
                <w:szCs w:val="24"/>
              </w:rPr>
              <w:t>возможность и направления адаптации инвестиционного проекта к рыночным условиям</w:t>
            </w:r>
            <w:r w:rsidRPr="00917A47">
              <w:rPr>
                <w:rFonts w:eastAsia="Calibri"/>
                <w:bCs/>
                <w:sz w:val="24"/>
                <w:szCs w:val="24"/>
              </w:rPr>
              <w:t>.</w:t>
            </w:r>
          </w:p>
        </w:tc>
      </w:tr>
      <w:tr w:rsidR="0073244B" w:rsidRPr="00ED677C" w14:paraId="3BF5C1E2" w14:textId="1013A6F3" w:rsidTr="000D705B">
        <w:trPr>
          <w:trHeight w:val="1271"/>
        </w:trPr>
        <w:tc>
          <w:tcPr>
            <w:tcW w:w="1138" w:type="pct"/>
            <w:vMerge/>
          </w:tcPr>
          <w:p w14:paraId="1EC19733" w14:textId="77777777" w:rsidR="00054B74" w:rsidRPr="00765285" w:rsidRDefault="00054B74" w:rsidP="00054B74">
            <w:pPr>
              <w:tabs>
                <w:tab w:val="left" w:pos="540"/>
              </w:tabs>
              <w:contextualSpacing/>
              <w:jc w:val="both"/>
              <w:rPr>
                <w:bCs/>
                <w:sz w:val="24"/>
                <w:szCs w:val="24"/>
              </w:rPr>
            </w:pPr>
          </w:p>
        </w:tc>
        <w:tc>
          <w:tcPr>
            <w:tcW w:w="1275" w:type="pct"/>
          </w:tcPr>
          <w:p w14:paraId="03D24A62" w14:textId="77777777" w:rsidR="00054B74" w:rsidRDefault="00054B74" w:rsidP="00054B74">
            <w:pPr>
              <w:pStyle w:val="a6"/>
              <w:widowControl/>
              <w:numPr>
                <w:ilvl w:val="0"/>
                <w:numId w:val="28"/>
              </w:numPr>
              <w:autoSpaceDE/>
              <w:autoSpaceDN/>
              <w:adjustRightInd/>
              <w:ind w:left="0" w:firstLine="0"/>
              <w:contextualSpacing/>
              <w:jc w:val="both"/>
              <w:rPr>
                <w:sz w:val="24"/>
                <w:szCs w:val="24"/>
              </w:rPr>
            </w:pPr>
            <w:r>
              <w:rPr>
                <w:sz w:val="24"/>
                <w:szCs w:val="24"/>
              </w:rPr>
              <w:t>Реализует способность управления материальными и финансовыми потоками.</w:t>
            </w:r>
          </w:p>
        </w:tc>
        <w:tc>
          <w:tcPr>
            <w:tcW w:w="852" w:type="pct"/>
          </w:tcPr>
          <w:p w14:paraId="357C56B0" w14:textId="77777777" w:rsidR="00054B74" w:rsidRPr="0037292E" w:rsidRDefault="00054B74" w:rsidP="00054B74">
            <w:pPr>
              <w:tabs>
                <w:tab w:val="left" w:pos="540"/>
              </w:tabs>
              <w:contextualSpacing/>
              <w:jc w:val="both"/>
              <w:rPr>
                <w:b/>
                <w:sz w:val="24"/>
                <w:szCs w:val="24"/>
              </w:rPr>
            </w:pPr>
            <w:r w:rsidRPr="00E33618">
              <w:rPr>
                <w:b/>
                <w:sz w:val="24"/>
                <w:szCs w:val="24"/>
              </w:rPr>
              <w:t xml:space="preserve">Знать: </w:t>
            </w:r>
            <w:r w:rsidRPr="0037292E">
              <w:rPr>
                <w:bCs/>
                <w:sz w:val="24"/>
                <w:szCs w:val="24"/>
              </w:rPr>
              <w:t>основы финансового менеджмента в сфере управления международными инвестиционными проектами</w:t>
            </w:r>
          </w:p>
          <w:p w14:paraId="7E16638B"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37292E">
              <w:rPr>
                <w:bCs/>
                <w:sz w:val="24"/>
                <w:szCs w:val="24"/>
              </w:rPr>
              <w:t>реализовывать предварительную, текущую и итоговую оценку, формировать и анализировать структуру капитала, управл</w:t>
            </w:r>
            <w:r>
              <w:rPr>
                <w:bCs/>
                <w:sz w:val="24"/>
                <w:szCs w:val="24"/>
              </w:rPr>
              <w:t>ять</w:t>
            </w:r>
            <w:r w:rsidRPr="0037292E">
              <w:rPr>
                <w:bCs/>
                <w:sz w:val="24"/>
                <w:szCs w:val="24"/>
              </w:rPr>
              <w:t xml:space="preserve"> оборотными средствами инвестиционных проектов</w:t>
            </w:r>
          </w:p>
        </w:tc>
        <w:tc>
          <w:tcPr>
            <w:tcW w:w="1735" w:type="pct"/>
          </w:tcPr>
          <w:p w14:paraId="4E89EAF3" w14:textId="77777777" w:rsidR="00054B74" w:rsidRPr="00551546" w:rsidRDefault="00054B74" w:rsidP="00054B74">
            <w:pPr>
              <w:tabs>
                <w:tab w:val="left" w:pos="540"/>
              </w:tabs>
              <w:ind w:firstLine="26"/>
              <w:contextualSpacing/>
              <w:jc w:val="both"/>
              <w:rPr>
                <w:i/>
                <w:iCs/>
                <w:sz w:val="24"/>
                <w:szCs w:val="24"/>
              </w:rPr>
            </w:pPr>
            <w:r w:rsidRPr="00551546">
              <w:rPr>
                <w:i/>
                <w:iCs/>
                <w:sz w:val="24"/>
                <w:szCs w:val="24"/>
              </w:rPr>
              <w:t>Задание 1.</w:t>
            </w:r>
          </w:p>
          <w:p w14:paraId="1C073975" w14:textId="61069C45" w:rsidR="00054B74" w:rsidRDefault="00054B74" w:rsidP="00054B74">
            <w:pPr>
              <w:tabs>
                <w:tab w:val="left" w:pos="540"/>
              </w:tabs>
              <w:contextualSpacing/>
              <w:jc w:val="both"/>
              <w:rPr>
                <w:rFonts w:eastAsia="Calibri"/>
                <w:sz w:val="24"/>
                <w:szCs w:val="22"/>
                <w:lang w:eastAsia="en-US"/>
              </w:rPr>
            </w:pPr>
            <w:r>
              <w:rPr>
                <w:rFonts w:eastAsia="Calibri"/>
                <w:sz w:val="24"/>
                <w:szCs w:val="22"/>
                <w:lang w:eastAsia="en-US"/>
              </w:rPr>
              <w:t>На основе предложенных данных проведите о</w:t>
            </w:r>
            <w:r w:rsidRPr="00551546">
              <w:rPr>
                <w:rFonts w:eastAsia="Calibri"/>
                <w:sz w:val="24"/>
                <w:szCs w:val="22"/>
                <w:lang w:eastAsia="en-US"/>
              </w:rPr>
              <w:t>ценк</w:t>
            </w:r>
            <w:r>
              <w:rPr>
                <w:rFonts w:eastAsia="Calibri"/>
                <w:sz w:val="24"/>
                <w:szCs w:val="22"/>
                <w:lang w:eastAsia="en-US"/>
              </w:rPr>
              <w:t>у</w:t>
            </w:r>
            <w:r w:rsidRPr="00551546">
              <w:rPr>
                <w:rFonts w:eastAsia="Calibri"/>
                <w:sz w:val="24"/>
                <w:szCs w:val="22"/>
                <w:lang w:eastAsia="en-US"/>
              </w:rPr>
              <w:t xml:space="preserve"> </w:t>
            </w:r>
            <w:r>
              <w:rPr>
                <w:rFonts w:eastAsia="Calibri"/>
                <w:sz w:val="24"/>
                <w:szCs w:val="22"/>
                <w:lang w:eastAsia="en-US"/>
              </w:rPr>
              <w:t>стоимости капитала, используемого для финансирования международного инвестиционного проекта</w:t>
            </w:r>
            <w:r w:rsidRPr="00551546">
              <w:rPr>
                <w:rFonts w:eastAsia="Calibri"/>
                <w:sz w:val="24"/>
                <w:szCs w:val="22"/>
                <w:lang w:eastAsia="en-US"/>
              </w:rPr>
              <w:t>.</w:t>
            </w:r>
          </w:p>
          <w:p w14:paraId="5C33F46D" w14:textId="77777777" w:rsidR="00054B74" w:rsidRPr="00551546" w:rsidRDefault="00054B74" w:rsidP="00054B74">
            <w:pPr>
              <w:tabs>
                <w:tab w:val="left" w:pos="540"/>
              </w:tabs>
              <w:contextualSpacing/>
              <w:jc w:val="both"/>
              <w:rPr>
                <w:i/>
                <w:iCs/>
                <w:sz w:val="24"/>
                <w:szCs w:val="24"/>
              </w:rPr>
            </w:pPr>
            <w:r w:rsidRPr="00551546">
              <w:rPr>
                <w:i/>
                <w:iCs/>
                <w:sz w:val="24"/>
                <w:szCs w:val="24"/>
              </w:rPr>
              <w:t>Задание 2.</w:t>
            </w:r>
          </w:p>
          <w:p w14:paraId="5CF87DE2" w14:textId="4B18E7E6" w:rsidR="00054B74" w:rsidRPr="00E33618" w:rsidRDefault="00054B74" w:rsidP="00054B74">
            <w:pPr>
              <w:tabs>
                <w:tab w:val="left" w:pos="540"/>
              </w:tabs>
              <w:contextualSpacing/>
              <w:jc w:val="both"/>
              <w:rPr>
                <w:b/>
                <w:sz w:val="24"/>
                <w:szCs w:val="24"/>
              </w:rPr>
            </w:pPr>
            <w:r>
              <w:rPr>
                <w:rFonts w:eastAsia="Calibri"/>
                <w:sz w:val="24"/>
                <w:szCs w:val="22"/>
                <w:lang w:eastAsia="en-US"/>
              </w:rPr>
              <w:t>На основе предложенных данных проведите о</w:t>
            </w:r>
            <w:r w:rsidRPr="00551546">
              <w:rPr>
                <w:rFonts w:eastAsia="Calibri"/>
                <w:sz w:val="24"/>
                <w:szCs w:val="22"/>
                <w:lang w:eastAsia="en-US"/>
              </w:rPr>
              <w:t>ценк</w:t>
            </w:r>
            <w:r>
              <w:rPr>
                <w:rFonts w:eastAsia="Calibri"/>
                <w:sz w:val="24"/>
                <w:szCs w:val="22"/>
                <w:lang w:eastAsia="en-US"/>
              </w:rPr>
              <w:t>у</w:t>
            </w:r>
            <w:r w:rsidRPr="00551546">
              <w:rPr>
                <w:rFonts w:eastAsia="Calibri"/>
                <w:sz w:val="24"/>
                <w:szCs w:val="22"/>
                <w:lang w:eastAsia="en-US"/>
              </w:rPr>
              <w:t xml:space="preserve"> эффективности</w:t>
            </w:r>
            <w:r>
              <w:rPr>
                <w:rFonts w:eastAsia="Calibri"/>
                <w:sz w:val="24"/>
                <w:szCs w:val="22"/>
                <w:lang w:eastAsia="en-US"/>
              </w:rPr>
              <w:t xml:space="preserve"> международного инвестиционного проекта при условии </w:t>
            </w:r>
            <w:r w:rsidR="006061D9">
              <w:rPr>
                <w:rFonts w:eastAsia="Calibri"/>
                <w:sz w:val="24"/>
                <w:szCs w:val="22"/>
                <w:lang w:eastAsia="en-US"/>
              </w:rPr>
              <w:t>увеличения</w:t>
            </w:r>
            <w:r>
              <w:rPr>
                <w:rFonts w:eastAsia="Calibri"/>
                <w:sz w:val="24"/>
                <w:szCs w:val="22"/>
                <w:lang w:eastAsia="en-US"/>
              </w:rPr>
              <w:t xml:space="preserve"> заемного финансирования</w:t>
            </w:r>
            <w:r w:rsidR="006061D9">
              <w:rPr>
                <w:rFonts w:eastAsia="Calibri"/>
                <w:sz w:val="24"/>
                <w:szCs w:val="22"/>
                <w:lang w:eastAsia="en-US"/>
              </w:rPr>
              <w:t xml:space="preserve"> на заданную величину</w:t>
            </w:r>
            <w:r>
              <w:rPr>
                <w:rFonts w:eastAsia="Calibri"/>
                <w:sz w:val="24"/>
                <w:szCs w:val="22"/>
                <w:lang w:eastAsia="en-US"/>
              </w:rPr>
              <w:t>.</w:t>
            </w:r>
          </w:p>
        </w:tc>
      </w:tr>
      <w:tr w:rsidR="0073244B" w:rsidRPr="00ED677C" w14:paraId="26FC7262" w14:textId="44023D7D" w:rsidTr="000D705B">
        <w:trPr>
          <w:trHeight w:val="1261"/>
        </w:trPr>
        <w:tc>
          <w:tcPr>
            <w:tcW w:w="1138" w:type="pct"/>
            <w:vMerge/>
          </w:tcPr>
          <w:p w14:paraId="6CB973BD" w14:textId="77777777" w:rsidR="00054B74" w:rsidRPr="00765285" w:rsidRDefault="00054B74" w:rsidP="00054B74">
            <w:pPr>
              <w:tabs>
                <w:tab w:val="left" w:pos="540"/>
              </w:tabs>
              <w:contextualSpacing/>
              <w:jc w:val="both"/>
              <w:rPr>
                <w:bCs/>
                <w:sz w:val="24"/>
                <w:szCs w:val="24"/>
              </w:rPr>
            </w:pPr>
          </w:p>
        </w:tc>
        <w:tc>
          <w:tcPr>
            <w:tcW w:w="1275" w:type="pct"/>
          </w:tcPr>
          <w:p w14:paraId="219A0389" w14:textId="77777777" w:rsidR="00054B74" w:rsidRDefault="00054B74" w:rsidP="00054B74">
            <w:pPr>
              <w:pStyle w:val="a6"/>
              <w:widowControl/>
              <w:numPr>
                <w:ilvl w:val="0"/>
                <w:numId w:val="28"/>
              </w:numPr>
              <w:autoSpaceDE/>
              <w:autoSpaceDN/>
              <w:adjustRightInd/>
              <w:ind w:left="0" w:firstLine="0"/>
              <w:contextualSpacing/>
              <w:jc w:val="both"/>
              <w:rPr>
                <w:sz w:val="24"/>
                <w:szCs w:val="24"/>
              </w:rPr>
            </w:pPr>
            <w:r>
              <w:rPr>
                <w:sz w:val="24"/>
                <w:szCs w:val="24"/>
              </w:rPr>
              <w:t>Выявляет риски, существующие в деятельности организации и управляет ими.</w:t>
            </w:r>
          </w:p>
        </w:tc>
        <w:tc>
          <w:tcPr>
            <w:tcW w:w="852" w:type="pct"/>
          </w:tcPr>
          <w:p w14:paraId="2C866B93" w14:textId="77777777" w:rsidR="00054B74" w:rsidRPr="0037292E" w:rsidRDefault="00054B74" w:rsidP="00054B74">
            <w:pPr>
              <w:tabs>
                <w:tab w:val="left" w:pos="540"/>
              </w:tabs>
              <w:contextualSpacing/>
              <w:jc w:val="both"/>
              <w:rPr>
                <w:b/>
                <w:sz w:val="24"/>
                <w:szCs w:val="24"/>
              </w:rPr>
            </w:pPr>
            <w:r w:rsidRPr="00E33618">
              <w:rPr>
                <w:b/>
                <w:sz w:val="24"/>
                <w:szCs w:val="24"/>
              </w:rPr>
              <w:t xml:space="preserve">Знать: </w:t>
            </w:r>
            <w:r w:rsidRPr="0037292E">
              <w:rPr>
                <w:bCs/>
                <w:sz w:val="24"/>
                <w:szCs w:val="24"/>
              </w:rPr>
              <w:t>сущность</w:t>
            </w:r>
            <w:r>
              <w:rPr>
                <w:bCs/>
                <w:sz w:val="24"/>
                <w:szCs w:val="24"/>
              </w:rPr>
              <w:t xml:space="preserve">, </w:t>
            </w:r>
            <w:r w:rsidRPr="0037292E">
              <w:rPr>
                <w:bCs/>
                <w:sz w:val="24"/>
                <w:szCs w:val="24"/>
              </w:rPr>
              <w:t>виды</w:t>
            </w:r>
            <w:r>
              <w:rPr>
                <w:bCs/>
                <w:sz w:val="24"/>
                <w:szCs w:val="24"/>
              </w:rPr>
              <w:t>, природу</w:t>
            </w:r>
            <w:r w:rsidRPr="0037292E">
              <w:rPr>
                <w:bCs/>
                <w:sz w:val="24"/>
                <w:szCs w:val="24"/>
              </w:rPr>
              <w:t xml:space="preserve"> рисков в деятельности компаний, осуществляющих международные инвестиционные проекты</w:t>
            </w:r>
          </w:p>
          <w:p w14:paraId="3BD9A0D9"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37292E">
              <w:rPr>
                <w:bCs/>
                <w:sz w:val="24"/>
                <w:szCs w:val="24"/>
              </w:rPr>
              <w:t>применять методы управления рисками и минимизировать негативные последствия неопределенности</w:t>
            </w:r>
          </w:p>
        </w:tc>
        <w:tc>
          <w:tcPr>
            <w:tcW w:w="1735" w:type="pct"/>
          </w:tcPr>
          <w:p w14:paraId="041341E5" w14:textId="77777777" w:rsidR="00054B74" w:rsidRPr="007D7111" w:rsidRDefault="00054B74" w:rsidP="00054B74">
            <w:pPr>
              <w:jc w:val="both"/>
              <w:rPr>
                <w:rFonts w:eastAsia="Calibri"/>
                <w:bCs/>
                <w:i/>
                <w:sz w:val="24"/>
                <w:szCs w:val="24"/>
              </w:rPr>
            </w:pPr>
            <w:r w:rsidRPr="007D7111">
              <w:rPr>
                <w:rFonts w:eastAsia="Calibri"/>
                <w:bCs/>
                <w:i/>
                <w:sz w:val="24"/>
                <w:szCs w:val="24"/>
              </w:rPr>
              <w:t>Задание 1.</w:t>
            </w:r>
          </w:p>
          <w:p w14:paraId="71D3917B" w14:textId="5268BA5C" w:rsidR="00054B74" w:rsidRPr="007D7111" w:rsidRDefault="00054B74" w:rsidP="00054B74">
            <w:pPr>
              <w:jc w:val="both"/>
              <w:rPr>
                <w:rFonts w:eastAsia="Calibri"/>
                <w:bCs/>
                <w:sz w:val="24"/>
                <w:szCs w:val="24"/>
              </w:rPr>
            </w:pPr>
            <w:r w:rsidRPr="007D7111">
              <w:rPr>
                <w:rFonts w:eastAsia="Calibri"/>
                <w:bCs/>
                <w:sz w:val="24"/>
                <w:szCs w:val="24"/>
              </w:rPr>
              <w:t xml:space="preserve">Раскройте структуру инвестиционных рисков по соответствующему </w:t>
            </w:r>
            <w:r>
              <w:rPr>
                <w:rFonts w:eastAsia="Calibri"/>
                <w:bCs/>
                <w:sz w:val="24"/>
                <w:szCs w:val="24"/>
              </w:rPr>
              <w:t>проекту</w:t>
            </w:r>
            <w:r w:rsidRPr="007D7111">
              <w:rPr>
                <w:rFonts w:eastAsia="Calibri"/>
                <w:bCs/>
                <w:sz w:val="24"/>
                <w:szCs w:val="24"/>
              </w:rPr>
              <w:t>.</w:t>
            </w:r>
          </w:p>
          <w:p w14:paraId="5C8121B8" w14:textId="77777777" w:rsidR="00054B74" w:rsidRPr="00917A47" w:rsidRDefault="00054B74" w:rsidP="00054B74">
            <w:pPr>
              <w:jc w:val="both"/>
              <w:rPr>
                <w:rFonts w:eastAsia="Calibri"/>
                <w:bCs/>
                <w:i/>
                <w:sz w:val="24"/>
                <w:szCs w:val="24"/>
              </w:rPr>
            </w:pPr>
            <w:r w:rsidRPr="00917A47">
              <w:rPr>
                <w:rFonts w:eastAsia="Calibri"/>
                <w:bCs/>
                <w:i/>
                <w:sz w:val="24"/>
                <w:szCs w:val="24"/>
              </w:rPr>
              <w:t>Задание 2.</w:t>
            </w:r>
          </w:p>
          <w:p w14:paraId="24FDBDF4" w14:textId="5A189D55" w:rsidR="00054B74" w:rsidRPr="00E33618" w:rsidRDefault="00054B74" w:rsidP="00054B74">
            <w:pPr>
              <w:tabs>
                <w:tab w:val="left" w:pos="540"/>
              </w:tabs>
              <w:contextualSpacing/>
              <w:jc w:val="both"/>
              <w:rPr>
                <w:b/>
                <w:sz w:val="24"/>
                <w:szCs w:val="24"/>
              </w:rPr>
            </w:pPr>
            <w:r w:rsidRPr="00917A47">
              <w:rPr>
                <w:rFonts w:eastAsia="Calibri"/>
                <w:bCs/>
                <w:sz w:val="24"/>
                <w:szCs w:val="24"/>
              </w:rPr>
              <w:t>На основе сформированного портфеля</w:t>
            </w:r>
            <w:r>
              <w:rPr>
                <w:rFonts w:eastAsia="Calibri"/>
                <w:bCs/>
                <w:sz w:val="24"/>
                <w:szCs w:val="24"/>
              </w:rPr>
              <w:t xml:space="preserve"> проектов</w:t>
            </w:r>
            <w:r w:rsidRPr="00917A47">
              <w:rPr>
                <w:rFonts w:eastAsia="Calibri"/>
                <w:bCs/>
                <w:sz w:val="24"/>
                <w:szCs w:val="24"/>
              </w:rPr>
              <w:t xml:space="preserve"> провести</w:t>
            </w:r>
            <w:r>
              <w:rPr>
                <w:rFonts w:eastAsia="Calibri"/>
                <w:bCs/>
                <w:sz w:val="24"/>
                <w:szCs w:val="24"/>
              </w:rPr>
              <w:t xml:space="preserve"> сценарный анализ изменения его эффективности по модели кризиса 2020 года.</w:t>
            </w:r>
          </w:p>
        </w:tc>
      </w:tr>
      <w:tr w:rsidR="0073244B" w:rsidRPr="00ED677C" w14:paraId="27780DB7" w14:textId="356CEF71" w:rsidTr="000D705B">
        <w:trPr>
          <w:trHeight w:val="1260"/>
        </w:trPr>
        <w:tc>
          <w:tcPr>
            <w:tcW w:w="1138" w:type="pct"/>
            <w:vMerge w:val="restart"/>
          </w:tcPr>
          <w:p w14:paraId="14D127DB" w14:textId="393C1EAC" w:rsidR="00054B74" w:rsidRPr="007825A1" w:rsidRDefault="00054B74" w:rsidP="00054B74">
            <w:pPr>
              <w:tabs>
                <w:tab w:val="left" w:pos="540"/>
              </w:tabs>
              <w:contextualSpacing/>
              <w:jc w:val="both"/>
              <w:rPr>
                <w:b/>
                <w:bCs/>
                <w:sz w:val="26"/>
                <w:szCs w:val="26"/>
              </w:rPr>
            </w:pPr>
            <w:r w:rsidRPr="007825A1">
              <w:rPr>
                <w:b/>
                <w:bCs/>
                <w:sz w:val="26"/>
                <w:szCs w:val="26"/>
              </w:rPr>
              <w:t>ПКН-6</w:t>
            </w:r>
            <w:r>
              <w:rPr>
                <w:b/>
                <w:bCs/>
                <w:sz w:val="26"/>
                <w:szCs w:val="26"/>
              </w:rPr>
              <w:t xml:space="preserve"> </w:t>
            </w:r>
            <w:r w:rsidRPr="007825A1">
              <w:rPr>
                <w:sz w:val="26"/>
                <w:szCs w:val="26"/>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275" w:type="pct"/>
          </w:tcPr>
          <w:p w14:paraId="36F2B3B5" w14:textId="77777777" w:rsidR="00054B74" w:rsidRPr="00B853B0" w:rsidRDefault="00054B74" w:rsidP="00054B74">
            <w:pPr>
              <w:pStyle w:val="a6"/>
              <w:widowControl/>
              <w:numPr>
                <w:ilvl w:val="0"/>
                <w:numId w:val="29"/>
              </w:numPr>
              <w:autoSpaceDE/>
              <w:autoSpaceDN/>
              <w:adjustRightInd/>
              <w:ind w:left="0" w:hanging="17"/>
              <w:contextualSpacing/>
              <w:jc w:val="both"/>
              <w:rPr>
                <w:sz w:val="24"/>
                <w:szCs w:val="24"/>
              </w:rPr>
            </w:pPr>
            <w:r w:rsidRPr="00B853B0">
              <w:rPr>
                <w:sz w:val="24"/>
                <w:szCs w:val="24"/>
              </w:rPr>
              <w:t>Организовывает реализацию проектов стратегических изменений</w:t>
            </w:r>
          </w:p>
        </w:tc>
        <w:tc>
          <w:tcPr>
            <w:tcW w:w="852" w:type="pct"/>
          </w:tcPr>
          <w:p w14:paraId="17E4F49B" w14:textId="77777777" w:rsidR="00054B74" w:rsidRPr="00950BBD" w:rsidRDefault="00054B74" w:rsidP="00054B74">
            <w:pPr>
              <w:tabs>
                <w:tab w:val="left" w:pos="540"/>
              </w:tabs>
              <w:contextualSpacing/>
              <w:jc w:val="both"/>
              <w:rPr>
                <w:b/>
                <w:sz w:val="24"/>
                <w:szCs w:val="24"/>
              </w:rPr>
            </w:pPr>
            <w:r w:rsidRPr="00E33618">
              <w:rPr>
                <w:b/>
                <w:sz w:val="24"/>
                <w:szCs w:val="24"/>
              </w:rPr>
              <w:t xml:space="preserve">Знать: </w:t>
            </w:r>
            <w:r w:rsidRPr="00950BBD">
              <w:rPr>
                <w:bCs/>
                <w:sz w:val="24"/>
                <w:szCs w:val="24"/>
              </w:rPr>
              <w:t>структуру и иерархию внутрикорпоративных документов по направлению развития бизнеса</w:t>
            </w:r>
          </w:p>
          <w:p w14:paraId="4588AD95"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950BBD">
              <w:rPr>
                <w:bCs/>
                <w:sz w:val="24"/>
                <w:szCs w:val="24"/>
              </w:rPr>
              <w:t xml:space="preserve">реализовывать планы и достигать установленных показателей при </w:t>
            </w:r>
            <w:r>
              <w:rPr>
                <w:bCs/>
                <w:sz w:val="24"/>
                <w:szCs w:val="24"/>
              </w:rPr>
              <w:t>организации</w:t>
            </w:r>
            <w:r w:rsidRPr="00950BBD">
              <w:rPr>
                <w:bCs/>
                <w:sz w:val="24"/>
                <w:szCs w:val="24"/>
              </w:rPr>
              <w:t xml:space="preserve"> международных инвестиционных проектов</w:t>
            </w:r>
          </w:p>
        </w:tc>
        <w:tc>
          <w:tcPr>
            <w:tcW w:w="1735" w:type="pct"/>
          </w:tcPr>
          <w:p w14:paraId="016D1BD3" w14:textId="77777777" w:rsidR="004D0820" w:rsidRPr="007D7111" w:rsidRDefault="004D0820" w:rsidP="004D0820">
            <w:pPr>
              <w:jc w:val="both"/>
              <w:rPr>
                <w:rFonts w:eastAsia="Calibri"/>
                <w:bCs/>
                <w:i/>
                <w:sz w:val="24"/>
                <w:szCs w:val="24"/>
              </w:rPr>
            </w:pPr>
            <w:r w:rsidRPr="007D7111">
              <w:rPr>
                <w:rFonts w:eastAsia="Calibri"/>
                <w:bCs/>
                <w:i/>
                <w:sz w:val="24"/>
                <w:szCs w:val="24"/>
              </w:rPr>
              <w:t>Задание 1.</w:t>
            </w:r>
          </w:p>
          <w:p w14:paraId="45AFE92F" w14:textId="77777777" w:rsidR="00054B74" w:rsidRDefault="004D0820" w:rsidP="00054B74">
            <w:pPr>
              <w:tabs>
                <w:tab w:val="left" w:pos="540"/>
              </w:tabs>
              <w:contextualSpacing/>
              <w:jc w:val="both"/>
              <w:rPr>
                <w:bCs/>
                <w:sz w:val="24"/>
                <w:szCs w:val="24"/>
              </w:rPr>
            </w:pPr>
            <w:r w:rsidRPr="004D0820">
              <w:rPr>
                <w:bCs/>
                <w:sz w:val="24"/>
                <w:szCs w:val="24"/>
              </w:rPr>
              <w:t>Ознакомиться с инвестиционной политикой действующей корпорации, предложить варианты ее усовершенствования.</w:t>
            </w:r>
          </w:p>
          <w:p w14:paraId="0891948F" w14:textId="25905414" w:rsidR="004D0820" w:rsidRDefault="004D0820" w:rsidP="004D0820">
            <w:pPr>
              <w:jc w:val="both"/>
              <w:rPr>
                <w:rFonts w:eastAsia="Calibri"/>
                <w:bCs/>
                <w:i/>
                <w:sz w:val="24"/>
                <w:szCs w:val="24"/>
              </w:rPr>
            </w:pPr>
            <w:r w:rsidRPr="007D7111">
              <w:rPr>
                <w:rFonts w:eastAsia="Calibri"/>
                <w:bCs/>
                <w:i/>
                <w:sz w:val="24"/>
                <w:szCs w:val="24"/>
              </w:rPr>
              <w:t xml:space="preserve">Задание </w:t>
            </w:r>
            <w:r>
              <w:rPr>
                <w:rFonts w:eastAsia="Calibri"/>
                <w:bCs/>
                <w:i/>
                <w:sz w:val="24"/>
                <w:szCs w:val="24"/>
              </w:rPr>
              <w:t>2</w:t>
            </w:r>
            <w:r w:rsidRPr="007D7111">
              <w:rPr>
                <w:rFonts w:eastAsia="Calibri"/>
                <w:bCs/>
                <w:i/>
                <w:sz w:val="24"/>
                <w:szCs w:val="24"/>
              </w:rPr>
              <w:t>.</w:t>
            </w:r>
          </w:p>
          <w:p w14:paraId="2F2A8590" w14:textId="1F0AE587" w:rsidR="004D0820" w:rsidRPr="004D0820" w:rsidRDefault="004D0820" w:rsidP="004D0820">
            <w:pPr>
              <w:jc w:val="both"/>
              <w:rPr>
                <w:bCs/>
                <w:sz w:val="24"/>
                <w:szCs w:val="24"/>
              </w:rPr>
            </w:pPr>
            <w:r>
              <w:rPr>
                <w:bCs/>
                <w:sz w:val="24"/>
                <w:szCs w:val="24"/>
              </w:rPr>
              <w:t>Составить схему взаимодействия внутрикорпоративных документов по инвестиционному направлению.</w:t>
            </w:r>
          </w:p>
        </w:tc>
      </w:tr>
      <w:tr w:rsidR="0073244B" w:rsidRPr="00ED677C" w14:paraId="1058C45E" w14:textId="0D52B20B" w:rsidTr="000D705B">
        <w:trPr>
          <w:trHeight w:val="1786"/>
        </w:trPr>
        <w:tc>
          <w:tcPr>
            <w:tcW w:w="1138" w:type="pct"/>
            <w:vMerge/>
          </w:tcPr>
          <w:p w14:paraId="400057C1" w14:textId="77777777" w:rsidR="00054B74" w:rsidRPr="00765285" w:rsidRDefault="00054B74" w:rsidP="00054B74">
            <w:pPr>
              <w:tabs>
                <w:tab w:val="left" w:pos="540"/>
              </w:tabs>
              <w:contextualSpacing/>
              <w:jc w:val="both"/>
              <w:rPr>
                <w:bCs/>
                <w:sz w:val="24"/>
                <w:szCs w:val="24"/>
              </w:rPr>
            </w:pPr>
          </w:p>
        </w:tc>
        <w:tc>
          <w:tcPr>
            <w:tcW w:w="1275" w:type="pct"/>
          </w:tcPr>
          <w:p w14:paraId="683350B1" w14:textId="77777777" w:rsidR="00054B74" w:rsidRPr="00B853B0" w:rsidRDefault="00054B74" w:rsidP="00054B74">
            <w:pPr>
              <w:pStyle w:val="a6"/>
              <w:widowControl/>
              <w:numPr>
                <w:ilvl w:val="0"/>
                <w:numId w:val="29"/>
              </w:numPr>
              <w:autoSpaceDE/>
              <w:autoSpaceDN/>
              <w:adjustRightInd/>
              <w:ind w:left="0" w:firstLine="0"/>
              <w:contextualSpacing/>
              <w:jc w:val="both"/>
              <w:rPr>
                <w:sz w:val="24"/>
                <w:szCs w:val="24"/>
              </w:rPr>
            </w:pPr>
            <w:r w:rsidRPr="00B853B0">
              <w:rPr>
                <w:sz w:val="24"/>
                <w:szCs w:val="24"/>
              </w:rPr>
              <w:t>Владеет навыками формирования метрик результативности и эффективности деятельности организации.</w:t>
            </w:r>
          </w:p>
        </w:tc>
        <w:tc>
          <w:tcPr>
            <w:tcW w:w="852" w:type="pct"/>
          </w:tcPr>
          <w:p w14:paraId="13AB7E61" w14:textId="77777777" w:rsidR="00054B74" w:rsidRPr="00427514" w:rsidRDefault="00054B74" w:rsidP="00054B74">
            <w:pPr>
              <w:tabs>
                <w:tab w:val="left" w:pos="540"/>
              </w:tabs>
              <w:contextualSpacing/>
              <w:jc w:val="both"/>
              <w:rPr>
                <w:b/>
                <w:sz w:val="24"/>
                <w:szCs w:val="24"/>
              </w:rPr>
            </w:pPr>
            <w:r w:rsidRPr="00E33618">
              <w:rPr>
                <w:b/>
                <w:sz w:val="24"/>
                <w:szCs w:val="24"/>
              </w:rPr>
              <w:t xml:space="preserve">Знать: </w:t>
            </w:r>
            <w:r w:rsidRPr="00427514">
              <w:rPr>
                <w:bCs/>
                <w:sz w:val="24"/>
                <w:szCs w:val="24"/>
              </w:rPr>
              <w:t>методы анализа финансово-хозяйственной деятельности компаний и корпораций, подходы к оценке эффективности и эффектов</w:t>
            </w:r>
          </w:p>
          <w:p w14:paraId="351C0E2E"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427514">
              <w:rPr>
                <w:bCs/>
                <w:sz w:val="24"/>
                <w:szCs w:val="24"/>
              </w:rPr>
              <w:t>оценивать эффективность и эффекты от реализации международных инвестиционных проектов и деятельности корпораций</w:t>
            </w:r>
          </w:p>
        </w:tc>
        <w:tc>
          <w:tcPr>
            <w:tcW w:w="1735" w:type="pct"/>
          </w:tcPr>
          <w:p w14:paraId="3E4B2FCF" w14:textId="77777777" w:rsidR="00EA14F8" w:rsidRDefault="00EA14F8" w:rsidP="00EA14F8">
            <w:pPr>
              <w:tabs>
                <w:tab w:val="left" w:pos="540"/>
              </w:tabs>
              <w:contextualSpacing/>
              <w:jc w:val="both"/>
              <w:rPr>
                <w:rFonts w:eastAsia="Calibri"/>
                <w:bCs/>
                <w:i/>
                <w:iCs/>
                <w:sz w:val="24"/>
                <w:szCs w:val="24"/>
              </w:rPr>
            </w:pPr>
            <w:r>
              <w:rPr>
                <w:rFonts w:eastAsia="Calibri"/>
                <w:bCs/>
                <w:i/>
                <w:iCs/>
                <w:sz w:val="24"/>
                <w:szCs w:val="24"/>
              </w:rPr>
              <w:t xml:space="preserve">Задание 1. </w:t>
            </w:r>
          </w:p>
          <w:p w14:paraId="5C8212B4" w14:textId="77777777" w:rsidR="00054B74" w:rsidRDefault="00EA14F8" w:rsidP="00054B74">
            <w:pPr>
              <w:tabs>
                <w:tab w:val="left" w:pos="540"/>
              </w:tabs>
              <w:contextualSpacing/>
              <w:jc w:val="both"/>
              <w:rPr>
                <w:bCs/>
                <w:sz w:val="24"/>
                <w:szCs w:val="24"/>
              </w:rPr>
            </w:pPr>
            <w:r w:rsidRPr="00EA14F8">
              <w:rPr>
                <w:bCs/>
                <w:sz w:val="24"/>
                <w:szCs w:val="24"/>
              </w:rPr>
              <w:t>Описать ключевые различия между эффективностью и положительным эффектом.</w:t>
            </w:r>
          </w:p>
          <w:p w14:paraId="05147B5B" w14:textId="3C3D973F" w:rsidR="00EA14F8" w:rsidRDefault="00EA14F8" w:rsidP="00EA14F8">
            <w:pPr>
              <w:tabs>
                <w:tab w:val="left" w:pos="540"/>
              </w:tabs>
              <w:contextualSpacing/>
              <w:jc w:val="both"/>
              <w:rPr>
                <w:rFonts w:eastAsia="Calibri"/>
                <w:bCs/>
                <w:i/>
                <w:iCs/>
                <w:sz w:val="24"/>
                <w:szCs w:val="24"/>
              </w:rPr>
            </w:pPr>
            <w:r>
              <w:rPr>
                <w:rFonts w:eastAsia="Calibri"/>
                <w:bCs/>
                <w:i/>
                <w:iCs/>
                <w:sz w:val="24"/>
                <w:szCs w:val="24"/>
              </w:rPr>
              <w:t xml:space="preserve">Задание 2. </w:t>
            </w:r>
          </w:p>
          <w:p w14:paraId="38850379" w14:textId="0BDD445F" w:rsidR="00EA14F8" w:rsidRPr="00EA14F8" w:rsidRDefault="00EA14F8" w:rsidP="00054B74">
            <w:pPr>
              <w:tabs>
                <w:tab w:val="left" w:pos="540"/>
              </w:tabs>
              <w:contextualSpacing/>
              <w:jc w:val="both"/>
              <w:rPr>
                <w:bCs/>
                <w:sz w:val="24"/>
                <w:szCs w:val="24"/>
              </w:rPr>
            </w:pPr>
            <w:r>
              <w:rPr>
                <w:bCs/>
                <w:sz w:val="24"/>
                <w:szCs w:val="24"/>
              </w:rPr>
              <w:t xml:space="preserve">На примере международного инвестиционного проекта оценить эффект от его реализации в </w:t>
            </w:r>
            <w:r>
              <w:rPr>
                <w:bCs/>
                <w:sz w:val="24"/>
                <w:szCs w:val="24"/>
                <w:lang w:val="en-US"/>
              </w:rPr>
              <w:t>ESG</w:t>
            </w:r>
            <w:r>
              <w:rPr>
                <w:bCs/>
                <w:sz w:val="24"/>
                <w:szCs w:val="24"/>
              </w:rPr>
              <w:t>-подходе.</w:t>
            </w:r>
          </w:p>
        </w:tc>
      </w:tr>
      <w:tr w:rsidR="0073244B" w:rsidRPr="00ED677C" w14:paraId="60F138A7" w14:textId="61E30AA1" w:rsidTr="00035B14">
        <w:trPr>
          <w:trHeight w:val="835"/>
        </w:trPr>
        <w:tc>
          <w:tcPr>
            <w:tcW w:w="1138" w:type="pct"/>
            <w:vMerge/>
          </w:tcPr>
          <w:p w14:paraId="0B493033" w14:textId="77777777" w:rsidR="00054B74" w:rsidRPr="00765285" w:rsidRDefault="00054B74" w:rsidP="00054B74">
            <w:pPr>
              <w:tabs>
                <w:tab w:val="left" w:pos="540"/>
              </w:tabs>
              <w:contextualSpacing/>
              <w:jc w:val="both"/>
              <w:rPr>
                <w:bCs/>
                <w:sz w:val="24"/>
                <w:szCs w:val="24"/>
              </w:rPr>
            </w:pPr>
          </w:p>
        </w:tc>
        <w:tc>
          <w:tcPr>
            <w:tcW w:w="1275" w:type="pct"/>
          </w:tcPr>
          <w:p w14:paraId="11CADE8F" w14:textId="77777777" w:rsidR="00054B74" w:rsidRPr="00B853B0" w:rsidRDefault="00054B74" w:rsidP="00054B74">
            <w:pPr>
              <w:pStyle w:val="a6"/>
              <w:widowControl/>
              <w:numPr>
                <w:ilvl w:val="0"/>
                <w:numId w:val="29"/>
              </w:numPr>
              <w:autoSpaceDE/>
              <w:autoSpaceDN/>
              <w:adjustRightInd/>
              <w:ind w:left="0" w:firstLine="0"/>
              <w:contextualSpacing/>
              <w:jc w:val="both"/>
              <w:rPr>
                <w:sz w:val="24"/>
                <w:szCs w:val="24"/>
              </w:rPr>
            </w:pPr>
            <w:r>
              <w:rPr>
                <w:sz w:val="24"/>
                <w:szCs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852" w:type="pct"/>
          </w:tcPr>
          <w:p w14:paraId="2EC8D91C" w14:textId="77777777" w:rsidR="00054B74" w:rsidRPr="007835C4" w:rsidRDefault="00054B74" w:rsidP="00054B74">
            <w:pPr>
              <w:tabs>
                <w:tab w:val="left" w:pos="540"/>
              </w:tabs>
              <w:contextualSpacing/>
              <w:jc w:val="both"/>
              <w:rPr>
                <w:b/>
                <w:sz w:val="24"/>
                <w:szCs w:val="24"/>
              </w:rPr>
            </w:pPr>
            <w:r w:rsidRPr="00E33618">
              <w:rPr>
                <w:b/>
                <w:sz w:val="24"/>
                <w:szCs w:val="24"/>
              </w:rPr>
              <w:t xml:space="preserve">Знать: </w:t>
            </w:r>
            <w:r w:rsidRPr="007835C4">
              <w:rPr>
                <w:bCs/>
                <w:sz w:val="24"/>
                <w:szCs w:val="24"/>
              </w:rPr>
              <w:t>современные методы управления в области преодоления сопротивлений изменениям</w:t>
            </w:r>
          </w:p>
          <w:p w14:paraId="6A3DD3BF"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7835C4">
              <w:rPr>
                <w:bCs/>
                <w:sz w:val="24"/>
                <w:szCs w:val="24"/>
              </w:rPr>
              <w:t>эффективно реализовывать международные инвестиционные проекты в условиях конфликта интересов участников, учитывать интересы различных сторон при планировании и воплощении проектов</w:t>
            </w:r>
          </w:p>
        </w:tc>
        <w:tc>
          <w:tcPr>
            <w:tcW w:w="1735" w:type="pct"/>
          </w:tcPr>
          <w:p w14:paraId="21FE4622" w14:textId="77777777" w:rsidR="00EA14F8" w:rsidRDefault="001A2D54" w:rsidP="001A2D54">
            <w:pPr>
              <w:tabs>
                <w:tab w:val="left" w:pos="540"/>
              </w:tabs>
              <w:contextualSpacing/>
              <w:jc w:val="both"/>
              <w:rPr>
                <w:rFonts w:eastAsia="Calibri"/>
                <w:bCs/>
                <w:i/>
                <w:iCs/>
                <w:sz w:val="24"/>
                <w:szCs w:val="24"/>
              </w:rPr>
            </w:pPr>
            <w:r>
              <w:rPr>
                <w:rFonts w:eastAsia="Calibri"/>
                <w:bCs/>
                <w:i/>
                <w:iCs/>
                <w:sz w:val="24"/>
                <w:szCs w:val="24"/>
              </w:rPr>
              <w:t xml:space="preserve">Задание 1. </w:t>
            </w:r>
          </w:p>
          <w:p w14:paraId="748EE047" w14:textId="4C48DACA" w:rsidR="001A2D54" w:rsidRPr="007B7EBC" w:rsidRDefault="001A2D54" w:rsidP="001A2D54">
            <w:pPr>
              <w:tabs>
                <w:tab w:val="left" w:pos="540"/>
              </w:tabs>
              <w:contextualSpacing/>
              <w:jc w:val="both"/>
              <w:rPr>
                <w:rFonts w:eastAsia="Calibri"/>
                <w:bCs/>
                <w:sz w:val="24"/>
                <w:szCs w:val="24"/>
              </w:rPr>
            </w:pPr>
            <w:r w:rsidRPr="005940BF">
              <w:rPr>
                <w:rFonts w:eastAsia="Calibri"/>
                <w:bCs/>
                <w:sz w:val="24"/>
                <w:szCs w:val="24"/>
              </w:rPr>
              <w:t>На основе вводных данных о</w:t>
            </w:r>
            <w:r>
              <w:rPr>
                <w:rFonts w:eastAsia="Calibri"/>
                <w:bCs/>
                <w:sz w:val="24"/>
                <w:szCs w:val="24"/>
              </w:rPr>
              <w:t xml:space="preserve"> потенциальных участниках инвестиционного проекта </w:t>
            </w:r>
            <w:r w:rsidRPr="005940BF">
              <w:rPr>
                <w:rFonts w:eastAsia="Calibri"/>
                <w:bCs/>
                <w:sz w:val="24"/>
                <w:szCs w:val="24"/>
              </w:rPr>
              <w:t>определить</w:t>
            </w:r>
            <w:r>
              <w:rPr>
                <w:rFonts w:eastAsia="Calibri"/>
                <w:bCs/>
                <w:sz w:val="24"/>
                <w:szCs w:val="24"/>
              </w:rPr>
              <w:t xml:space="preserve"> их стратегические интересы, составить карту, выявить конфликты. </w:t>
            </w:r>
          </w:p>
          <w:p w14:paraId="283EEF04" w14:textId="77777777" w:rsidR="001A2D54" w:rsidRDefault="001A2D54" w:rsidP="001A2D54">
            <w:pPr>
              <w:tabs>
                <w:tab w:val="left" w:pos="540"/>
              </w:tabs>
              <w:contextualSpacing/>
              <w:jc w:val="both"/>
              <w:rPr>
                <w:rFonts w:eastAsia="Calibri"/>
                <w:bCs/>
                <w:i/>
                <w:iCs/>
                <w:sz w:val="24"/>
                <w:szCs w:val="24"/>
              </w:rPr>
            </w:pPr>
            <w:r>
              <w:rPr>
                <w:rFonts w:eastAsia="Calibri"/>
                <w:bCs/>
                <w:i/>
                <w:iCs/>
                <w:sz w:val="24"/>
                <w:szCs w:val="24"/>
              </w:rPr>
              <w:t>Задание 2.</w:t>
            </w:r>
          </w:p>
          <w:p w14:paraId="5E1B9BE0" w14:textId="5717C024" w:rsidR="00054B74" w:rsidRPr="00E33618" w:rsidRDefault="001A2D54" w:rsidP="001A2D54">
            <w:pPr>
              <w:tabs>
                <w:tab w:val="left" w:pos="540"/>
              </w:tabs>
              <w:contextualSpacing/>
              <w:jc w:val="both"/>
              <w:rPr>
                <w:b/>
                <w:sz w:val="24"/>
                <w:szCs w:val="24"/>
              </w:rPr>
            </w:pPr>
            <w:r w:rsidRPr="007B7EBC">
              <w:rPr>
                <w:rFonts w:eastAsia="Calibri"/>
                <w:bCs/>
                <w:sz w:val="24"/>
                <w:szCs w:val="24"/>
              </w:rPr>
              <w:t>Исходя из заданн</w:t>
            </w:r>
            <w:r>
              <w:rPr>
                <w:rFonts w:eastAsia="Calibri"/>
                <w:bCs/>
                <w:sz w:val="24"/>
                <w:szCs w:val="24"/>
              </w:rPr>
              <w:t>ого сценария конфликта интересов, предложить способы их устранения и реинжиниринга бизнес-процессов при реализации инвестиционного проекта.</w:t>
            </w:r>
          </w:p>
        </w:tc>
      </w:tr>
      <w:tr w:rsidR="0073244B" w:rsidRPr="00ED677C" w14:paraId="401D0043" w14:textId="6437D4F6" w:rsidTr="000D705B">
        <w:trPr>
          <w:trHeight w:val="1840"/>
        </w:trPr>
        <w:tc>
          <w:tcPr>
            <w:tcW w:w="1138" w:type="pct"/>
            <w:vMerge/>
          </w:tcPr>
          <w:p w14:paraId="12E284C6" w14:textId="77777777" w:rsidR="00054B74" w:rsidRPr="00765285" w:rsidRDefault="00054B74" w:rsidP="00054B74">
            <w:pPr>
              <w:tabs>
                <w:tab w:val="left" w:pos="540"/>
              </w:tabs>
              <w:contextualSpacing/>
              <w:jc w:val="both"/>
              <w:rPr>
                <w:bCs/>
                <w:sz w:val="24"/>
                <w:szCs w:val="24"/>
              </w:rPr>
            </w:pPr>
          </w:p>
        </w:tc>
        <w:tc>
          <w:tcPr>
            <w:tcW w:w="1275" w:type="pct"/>
          </w:tcPr>
          <w:p w14:paraId="170C4ED6" w14:textId="77777777" w:rsidR="00054B74" w:rsidRPr="00B853B0" w:rsidRDefault="00054B74" w:rsidP="00054B74">
            <w:pPr>
              <w:pStyle w:val="a6"/>
              <w:widowControl/>
              <w:numPr>
                <w:ilvl w:val="0"/>
                <w:numId w:val="29"/>
              </w:numPr>
              <w:autoSpaceDE/>
              <w:autoSpaceDN/>
              <w:adjustRightInd/>
              <w:ind w:left="0" w:firstLine="0"/>
              <w:contextualSpacing/>
              <w:jc w:val="both"/>
              <w:rPr>
                <w:sz w:val="24"/>
                <w:szCs w:val="24"/>
              </w:rPr>
            </w:pPr>
            <w:r>
              <w:rPr>
                <w:sz w:val="24"/>
                <w:szCs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852" w:type="pct"/>
          </w:tcPr>
          <w:p w14:paraId="4E393657" w14:textId="77777777" w:rsidR="00054B74" w:rsidRPr="009B4C0F" w:rsidRDefault="00054B74" w:rsidP="00054B74">
            <w:pPr>
              <w:tabs>
                <w:tab w:val="left" w:pos="540"/>
              </w:tabs>
              <w:contextualSpacing/>
              <w:jc w:val="both"/>
              <w:rPr>
                <w:b/>
                <w:sz w:val="24"/>
                <w:szCs w:val="24"/>
              </w:rPr>
            </w:pPr>
            <w:r w:rsidRPr="00E33618">
              <w:rPr>
                <w:b/>
                <w:sz w:val="24"/>
                <w:szCs w:val="24"/>
              </w:rPr>
              <w:t xml:space="preserve">Знать: </w:t>
            </w:r>
            <w:r w:rsidRPr="009B4C0F">
              <w:rPr>
                <w:bCs/>
                <w:sz w:val="24"/>
                <w:szCs w:val="24"/>
              </w:rPr>
              <w:t>подходы к анализу конъюнктуры различных отраслей и рынков</w:t>
            </w:r>
            <w:r>
              <w:rPr>
                <w:bCs/>
                <w:sz w:val="24"/>
                <w:szCs w:val="24"/>
              </w:rPr>
              <w:t>, основы бизнес-моделирования</w:t>
            </w:r>
          </w:p>
          <w:p w14:paraId="03E69634"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9B4C0F">
              <w:rPr>
                <w:bCs/>
                <w:sz w:val="24"/>
                <w:szCs w:val="24"/>
              </w:rPr>
              <w:t>проводить анализ соответствующих рынков и учитывать его результаты при реализации международных инвестиционных проектов и формировании стратегии развития бизнеса</w:t>
            </w:r>
          </w:p>
        </w:tc>
        <w:tc>
          <w:tcPr>
            <w:tcW w:w="1735" w:type="pct"/>
          </w:tcPr>
          <w:p w14:paraId="63CD885A" w14:textId="77777777" w:rsidR="00035B14" w:rsidRDefault="00035B14" w:rsidP="00035B14">
            <w:pPr>
              <w:tabs>
                <w:tab w:val="left" w:pos="540"/>
              </w:tabs>
              <w:contextualSpacing/>
              <w:jc w:val="both"/>
              <w:rPr>
                <w:rFonts w:eastAsia="Calibri"/>
                <w:bCs/>
                <w:i/>
                <w:iCs/>
                <w:sz w:val="24"/>
                <w:szCs w:val="24"/>
              </w:rPr>
            </w:pPr>
            <w:r>
              <w:rPr>
                <w:rFonts w:eastAsia="Calibri"/>
                <w:bCs/>
                <w:i/>
                <w:iCs/>
                <w:sz w:val="24"/>
                <w:szCs w:val="24"/>
              </w:rPr>
              <w:t xml:space="preserve">Задание 1. </w:t>
            </w:r>
          </w:p>
          <w:p w14:paraId="00FAF54F" w14:textId="77777777" w:rsidR="00054B74" w:rsidRDefault="00035B14" w:rsidP="00054B74">
            <w:pPr>
              <w:tabs>
                <w:tab w:val="left" w:pos="540"/>
              </w:tabs>
              <w:contextualSpacing/>
              <w:jc w:val="both"/>
              <w:rPr>
                <w:bCs/>
                <w:sz w:val="24"/>
                <w:szCs w:val="24"/>
              </w:rPr>
            </w:pPr>
            <w:r w:rsidRPr="00035B14">
              <w:rPr>
                <w:bCs/>
                <w:sz w:val="24"/>
                <w:szCs w:val="24"/>
              </w:rPr>
              <w:t>Провести анализ развития отрасли (по выбору) на международном уровне. Выявить перспективные для инвестиций возможности.</w:t>
            </w:r>
          </w:p>
          <w:p w14:paraId="5EB66419" w14:textId="77777777" w:rsidR="00035B14" w:rsidRDefault="00035B14" w:rsidP="00035B14">
            <w:pPr>
              <w:tabs>
                <w:tab w:val="left" w:pos="540"/>
              </w:tabs>
              <w:contextualSpacing/>
              <w:jc w:val="both"/>
              <w:rPr>
                <w:rFonts w:eastAsia="Calibri"/>
                <w:bCs/>
                <w:i/>
                <w:iCs/>
                <w:sz w:val="24"/>
                <w:szCs w:val="24"/>
              </w:rPr>
            </w:pPr>
            <w:r>
              <w:rPr>
                <w:rFonts w:eastAsia="Calibri"/>
                <w:bCs/>
                <w:i/>
                <w:iCs/>
                <w:sz w:val="24"/>
                <w:szCs w:val="24"/>
              </w:rPr>
              <w:t>Задание 2.</w:t>
            </w:r>
          </w:p>
          <w:p w14:paraId="36A19033" w14:textId="11E421D7" w:rsidR="00035B14" w:rsidRPr="00035B14" w:rsidRDefault="00035B14" w:rsidP="00035B14">
            <w:pPr>
              <w:tabs>
                <w:tab w:val="left" w:pos="540"/>
              </w:tabs>
              <w:contextualSpacing/>
              <w:jc w:val="both"/>
              <w:rPr>
                <w:rFonts w:eastAsia="Calibri"/>
                <w:bCs/>
                <w:sz w:val="24"/>
                <w:szCs w:val="24"/>
              </w:rPr>
            </w:pPr>
            <w:r w:rsidRPr="00035B14">
              <w:rPr>
                <w:rFonts w:eastAsia="Calibri"/>
                <w:bCs/>
                <w:sz w:val="24"/>
                <w:szCs w:val="24"/>
              </w:rPr>
              <w:t xml:space="preserve">Составить три сценария реализации международного инвестиционного проекта исходя из конъюнктурных изменений. </w:t>
            </w:r>
          </w:p>
          <w:p w14:paraId="4CF1D37C" w14:textId="0FD246A9" w:rsidR="00035B14" w:rsidRPr="00035B14" w:rsidRDefault="00035B14" w:rsidP="00054B74">
            <w:pPr>
              <w:tabs>
                <w:tab w:val="left" w:pos="540"/>
              </w:tabs>
              <w:contextualSpacing/>
              <w:jc w:val="both"/>
              <w:rPr>
                <w:bCs/>
                <w:sz w:val="24"/>
                <w:szCs w:val="24"/>
              </w:rPr>
            </w:pPr>
          </w:p>
        </w:tc>
      </w:tr>
      <w:tr w:rsidR="0073244B" w:rsidRPr="00ED677C" w14:paraId="00C11576" w14:textId="744B0805" w:rsidTr="000D705B">
        <w:trPr>
          <w:trHeight w:val="1832"/>
        </w:trPr>
        <w:tc>
          <w:tcPr>
            <w:tcW w:w="1138" w:type="pct"/>
            <w:vMerge w:val="restart"/>
          </w:tcPr>
          <w:p w14:paraId="19579AFF" w14:textId="031EBBC3" w:rsidR="00054B74" w:rsidRPr="00765285" w:rsidRDefault="00054B74" w:rsidP="00054B74">
            <w:pPr>
              <w:tabs>
                <w:tab w:val="left" w:pos="540"/>
              </w:tabs>
              <w:contextualSpacing/>
              <w:jc w:val="both"/>
              <w:rPr>
                <w:bCs/>
                <w:sz w:val="24"/>
                <w:szCs w:val="24"/>
              </w:rPr>
            </w:pPr>
            <w:r>
              <w:rPr>
                <w:b/>
                <w:bCs/>
                <w:sz w:val="26"/>
                <w:szCs w:val="26"/>
              </w:rPr>
              <w:t xml:space="preserve">ПК-1 </w:t>
            </w:r>
            <w:r w:rsidRPr="007825A1">
              <w:rPr>
                <w:sz w:val="26"/>
                <w:szCs w:val="26"/>
              </w:rPr>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1275" w:type="pct"/>
          </w:tcPr>
          <w:p w14:paraId="50E1E3FB" w14:textId="77777777" w:rsidR="00054B74" w:rsidRPr="004F1705" w:rsidRDefault="00054B74" w:rsidP="00054B74">
            <w:pPr>
              <w:pStyle w:val="a6"/>
              <w:widowControl/>
              <w:numPr>
                <w:ilvl w:val="0"/>
                <w:numId w:val="30"/>
              </w:numPr>
              <w:autoSpaceDE/>
              <w:autoSpaceDN/>
              <w:adjustRightInd/>
              <w:ind w:left="-17" w:firstLine="17"/>
              <w:contextualSpacing/>
              <w:jc w:val="both"/>
              <w:rPr>
                <w:sz w:val="24"/>
                <w:szCs w:val="24"/>
              </w:rPr>
            </w:pPr>
            <w:r>
              <w:rPr>
                <w:sz w:val="24"/>
                <w:szCs w:val="24"/>
              </w:rPr>
              <w:t>Осуществляет руководство малым и средним проектом в целом, в том числе в условиях изменений и неопределенности.</w:t>
            </w:r>
          </w:p>
        </w:tc>
        <w:tc>
          <w:tcPr>
            <w:tcW w:w="852" w:type="pct"/>
          </w:tcPr>
          <w:p w14:paraId="04F3E8A2" w14:textId="77777777" w:rsidR="00054B74" w:rsidRPr="0027028F" w:rsidRDefault="00054B74" w:rsidP="00054B74">
            <w:pPr>
              <w:tabs>
                <w:tab w:val="left" w:pos="540"/>
              </w:tabs>
              <w:contextualSpacing/>
              <w:jc w:val="both"/>
              <w:rPr>
                <w:b/>
                <w:sz w:val="24"/>
                <w:szCs w:val="24"/>
              </w:rPr>
            </w:pPr>
            <w:r w:rsidRPr="00E33618">
              <w:rPr>
                <w:b/>
                <w:sz w:val="24"/>
                <w:szCs w:val="24"/>
              </w:rPr>
              <w:t xml:space="preserve">Знать: </w:t>
            </w:r>
            <w:r w:rsidRPr="0027028F">
              <w:rPr>
                <w:bCs/>
                <w:sz w:val="24"/>
                <w:szCs w:val="24"/>
              </w:rPr>
              <w:t>специфические особенности реализации малых и средних проектов, а также способы учета фактора неопределенности при их планировании и реализации</w:t>
            </w:r>
          </w:p>
          <w:p w14:paraId="1C30372A"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27028F">
              <w:rPr>
                <w:bCs/>
                <w:sz w:val="24"/>
                <w:szCs w:val="24"/>
              </w:rPr>
              <w:t>руководить проектами различного уровня, учитывать неопределенность при их подготовке, реализации и адаптации к изменениям конъюнктуры</w:t>
            </w:r>
          </w:p>
        </w:tc>
        <w:tc>
          <w:tcPr>
            <w:tcW w:w="1735" w:type="pct"/>
          </w:tcPr>
          <w:p w14:paraId="5EDFAD75" w14:textId="77777777" w:rsidR="00A546F9" w:rsidRDefault="00A546F9" w:rsidP="00A546F9">
            <w:pPr>
              <w:tabs>
                <w:tab w:val="left" w:pos="540"/>
              </w:tabs>
              <w:contextualSpacing/>
              <w:jc w:val="both"/>
              <w:rPr>
                <w:rFonts w:eastAsia="Calibri"/>
                <w:bCs/>
                <w:i/>
                <w:iCs/>
                <w:sz w:val="24"/>
                <w:szCs w:val="24"/>
              </w:rPr>
            </w:pPr>
            <w:r>
              <w:rPr>
                <w:rFonts w:eastAsia="Calibri"/>
                <w:bCs/>
                <w:i/>
                <w:iCs/>
                <w:sz w:val="24"/>
                <w:szCs w:val="24"/>
              </w:rPr>
              <w:t xml:space="preserve">Задание 1. </w:t>
            </w:r>
          </w:p>
          <w:p w14:paraId="33A27ABE" w14:textId="77777777" w:rsidR="00054B74" w:rsidRDefault="00A546F9" w:rsidP="00054B74">
            <w:pPr>
              <w:tabs>
                <w:tab w:val="left" w:pos="540"/>
              </w:tabs>
              <w:contextualSpacing/>
              <w:jc w:val="both"/>
              <w:rPr>
                <w:bCs/>
                <w:sz w:val="24"/>
                <w:szCs w:val="24"/>
              </w:rPr>
            </w:pPr>
            <w:r w:rsidRPr="00A546F9">
              <w:rPr>
                <w:bCs/>
                <w:sz w:val="24"/>
                <w:szCs w:val="24"/>
              </w:rPr>
              <w:t>Рассчитать ставку дисконтирования для предлагаемого проекта с учетом фактора неопределённости.</w:t>
            </w:r>
          </w:p>
          <w:p w14:paraId="1F11EEB2" w14:textId="03DFFAF6" w:rsidR="00A546F9" w:rsidRDefault="00A546F9" w:rsidP="00A546F9">
            <w:pPr>
              <w:tabs>
                <w:tab w:val="left" w:pos="540"/>
              </w:tabs>
              <w:contextualSpacing/>
              <w:jc w:val="both"/>
              <w:rPr>
                <w:rFonts w:eastAsia="Calibri"/>
                <w:bCs/>
                <w:i/>
                <w:iCs/>
                <w:sz w:val="24"/>
                <w:szCs w:val="24"/>
              </w:rPr>
            </w:pPr>
            <w:r>
              <w:rPr>
                <w:rFonts w:eastAsia="Calibri"/>
                <w:bCs/>
                <w:i/>
                <w:iCs/>
                <w:sz w:val="24"/>
                <w:szCs w:val="24"/>
              </w:rPr>
              <w:t xml:space="preserve">Задание 2. </w:t>
            </w:r>
          </w:p>
          <w:p w14:paraId="7D7FAF0F" w14:textId="418F12AF" w:rsidR="00A546F9" w:rsidRPr="00A546F9" w:rsidRDefault="00A546F9" w:rsidP="00054B74">
            <w:pPr>
              <w:tabs>
                <w:tab w:val="left" w:pos="540"/>
              </w:tabs>
              <w:contextualSpacing/>
              <w:jc w:val="both"/>
              <w:rPr>
                <w:bCs/>
                <w:sz w:val="24"/>
                <w:szCs w:val="24"/>
              </w:rPr>
            </w:pPr>
            <w:r>
              <w:rPr>
                <w:bCs/>
                <w:sz w:val="24"/>
                <w:szCs w:val="24"/>
              </w:rPr>
              <w:t xml:space="preserve">Предложить способы </w:t>
            </w:r>
            <w:r w:rsidR="0073244B">
              <w:rPr>
                <w:bCs/>
                <w:sz w:val="24"/>
                <w:szCs w:val="24"/>
              </w:rPr>
              <w:t>управления негативными последствиями реализации неопределённости, рассчитать эффективность их применения.</w:t>
            </w:r>
          </w:p>
        </w:tc>
      </w:tr>
      <w:tr w:rsidR="0073244B" w:rsidRPr="00ED677C" w14:paraId="7F5CC6EE" w14:textId="266BCD69" w:rsidTr="000D705B">
        <w:trPr>
          <w:trHeight w:val="1553"/>
        </w:trPr>
        <w:tc>
          <w:tcPr>
            <w:tcW w:w="1138" w:type="pct"/>
            <w:vMerge/>
          </w:tcPr>
          <w:p w14:paraId="46C17908" w14:textId="77777777" w:rsidR="00054B74" w:rsidRPr="00765285" w:rsidRDefault="00054B74" w:rsidP="00054B74">
            <w:pPr>
              <w:tabs>
                <w:tab w:val="left" w:pos="540"/>
              </w:tabs>
              <w:contextualSpacing/>
              <w:jc w:val="both"/>
              <w:rPr>
                <w:bCs/>
                <w:sz w:val="24"/>
                <w:szCs w:val="24"/>
              </w:rPr>
            </w:pPr>
          </w:p>
        </w:tc>
        <w:tc>
          <w:tcPr>
            <w:tcW w:w="1275" w:type="pct"/>
          </w:tcPr>
          <w:p w14:paraId="074CF2CD" w14:textId="77777777" w:rsidR="00054B74" w:rsidRPr="004F1705" w:rsidRDefault="00054B74" w:rsidP="00054B74">
            <w:pPr>
              <w:pStyle w:val="a6"/>
              <w:widowControl/>
              <w:numPr>
                <w:ilvl w:val="0"/>
                <w:numId w:val="30"/>
              </w:numPr>
              <w:autoSpaceDE/>
              <w:autoSpaceDN/>
              <w:adjustRightInd/>
              <w:ind w:left="0" w:firstLine="0"/>
              <w:contextualSpacing/>
              <w:jc w:val="both"/>
              <w:rPr>
                <w:sz w:val="24"/>
                <w:szCs w:val="24"/>
              </w:rPr>
            </w:pPr>
            <w:r>
              <w:rPr>
                <w:sz w:val="24"/>
                <w:szCs w:val="24"/>
              </w:rPr>
              <w:t>Осуществляет руководство процессами крупного проекта, в том числе в условиях изменений и неопределенности.</w:t>
            </w:r>
          </w:p>
        </w:tc>
        <w:tc>
          <w:tcPr>
            <w:tcW w:w="852" w:type="pct"/>
          </w:tcPr>
          <w:p w14:paraId="2E0B57D3" w14:textId="77777777" w:rsidR="00054B74" w:rsidRPr="00C652F9" w:rsidRDefault="00054B74" w:rsidP="00054B74">
            <w:pPr>
              <w:tabs>
                <w:tab w:val="left" w:pos="540"/>
              </w:tabs>
              <w:contextualSpacing/>
              <w:jc w:val="both"/>
              <w:rPr>
                <w:bCs/>
                <w:sz w:val="24"/>
                <w:szCs w:val="24"/>
              </w:rPr>
            </w:pPr>
            <w:r w:rsidRPr="00E33618">
              <w:rPr>
                <w:b/>
                <w:sz w:val="24"/>
                <w:szCs w:val="24"/>
              </w:rPr>
              <w:t xml:space="preserve">Знать: </w:t>
            </w:r>
            <w:r w:rsidRPr="00C652F9">
              <w:rPr>
                <w:bCs/>
                <w:sz w:val="24"/>
                <w:szCs w:val="24"/>
              </w:rPr>
              <w:t>основы управления крупными инвестиционными проектами в условиях неопределенности и риска</w:t>
            </w:r>
          </w:p>
          <w:p w14:paraId="0434F9B8"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C652F9">
              <w:rPr>
                <w:bCs/>
                <w:sz w:val="24"/>
                <w:szCs w:val="24"/>
              </w:rPr>
              <w:t>применять методы оценки и управления рисками в процессе реализации крупных инвестиционных проектов</w:t>
            </w:r>
          </w:p>
        </w:tc>
        <w:tc>
          <w:tcPr>
            <w:tcW w:w="1735" w:type="pct"/>
          </w:tcPr>
          <w:p w14:paraId="3D691BB1" w14:textId="77777777" w:rsidR="00654CA4" w:rsidRDefault="00654CA4" w:rsidP="00654CA4">
            <w:pPr>
              <w:tabs>
                <w:tab w:val="left" w:pos="540"/>
              </w:tabs>
              <w:contextualSpacing/>
              <w:jc w:val="both"/>
              <w:rPr>
                <w:rFonts w:eastAsia="Calibri"/>
                <w:bCs/>
                <w:i/>
                <w:iCs/>
                <w:sz w:val="24"/>
                <w:szCs w:val="24"/>
              </w:rPr>
            </w:pPr>
            <w:r>
              <w:rPr>
                <w:rFonts w:eastAsia="Calibri"/>
                <w:bCs/>
                <w:i/>
                <w:iCs/>
                <w:sz w:val="24"/>
                <w:szCs w:val="24"/>
              </w:rPr>
              <w:t>Задание 1.</w:t>
            </w:r>
          </w:p>
          <w:p w14:paraId="0458294D" w14:textId="57420810" w:rsidR="00654CA4" w:rsidRPr="007B7EBC" w:rsidRDefault="00654CA4" w:rsidP="00654CA4">
            <w:pPr>
              <w:tabs>
                <w:tab w:val="left" w:pos="540"/>
              </w:tabs>
              <w:contextualSpacing/>
              <w:jc w:val="both"/>
              <w:rPr>
                <w:rFonts w:eastAsia="Calibri"/>
                <w:bCs/>
                <w:sz w:val="24"/>
                <w:szCs w:val="24"/>
              </w:rPr>
            </w:pPr>
            <w:r w:rsidRPr="007B7EBC">
              <w:rPr>
                <w:rFonts w:eastAsia="Calibri"/>
                <w:bCs/>
                <w:sz w:val="24"/>
                <w:szCs w:val="24"/>
              </w:rPr>
              <w:t xml:space="preserve">Провести анализ инвестиционного </w:t>
            </w:r>
            <w:r>
              <w:rPr>
                <w:rFonts w:eastAsia="Calibri"/>
                <w:bCs/>
                <w:sz w:val="24"/>
                <w:szCs w:val="24"/>
              </w:rPr>
              <w:t>проекта</w:t>
            </w:r>
            <w:r w:rsidRPr="007B7EBC">
              <w:rPr>
                <w:rFonts w:eastAsia="Calibri"/>
                <w:bCs/>
                <w:sz w:val="24"/>
                <w:szCs w:val="24"/>
              </w:rPr>
              <w:t>, рассчитать доходность</w:t>
            </w:r>
            <w:r>
              <w:rPr>
                <w:rFonts w:eastAsia="Calibri"/>
                <w:bCs/>
                <w:sz w:val="24"/>
                <w:szCs w:val="24"/>
              </w:rPr>
              <w:t xml:space="preserve"> и</w:t>
            </w:r>
            <w:r w:rsidRPr="007B7EBC">
              <w:rPr>
                <w:rFonts w:eastAsia="Calibri"/>
                <w:bCs/>
                <w:sz w:val="24"/>
                <w:szCs w:val="24"/>
              </w:rPr>
              <w:t xml:space="preserve"> риск. Составить рекомендации по корректировке.</w:t>
            </w:r>
          </w:p>
          <w:p w14:paraId="453513D6" w14:textId="77777777" w:rsidR="00654CA4" w:rsidRDefault="00654CA4" w:rsidP="00654CA4">
            <w:pPr>
              <w:tabs>
                <w:tab w:val="left" w:pos="540"/>
              </w:tabs>
              <w:contextualSpacing/>
              <w:jc w:val="both"/>
              <w:rPr>
                <w:rFonts w:eastAsia="Calibri"/>
                <w:bCs/>
                <w:i/>
                <w:iCs/>
                <w:sz w:val="24"/>
                <w:szCs w:val="24"/>
              </w:rPr>
            </w:pPr>
            <w:r>
              <w:rPr>
                <w:rFonts w:eastAsia="Calibri"/>
                <w:bCs/>
                <w:i/>
                <w:iCs/>
                <w:sz w:val="24"/>
                <w:szCs w:val="24"/>
              </w:rPr>
              <w:t>Задание 2.</w:t>
            </w:r>
          </w:p>
          <w:p w14:paraId="10B3EB79" w14:textId="2416427D" w:rsidR="00054B74" w:rsidRPr="00E33618" w:rsidRDefault="00654CA4" w:rsidP="00654CA4">
            <w:pPr>
              <w:tabs>
                <w:tab w:val="left" w:pos="540"/>
              </w:tabs>
              <w:contextualSpacing/>
              <w:jc w:val="both"/>
              <w:rPr>
                <w:b/>
                <w:sz w:val="24"/>
                <w:szCs w:val="24"/>
              </w:rPr>
            </w:pPr>
            <w:r w:rsidRPr="007B7EBC">
              <w:rPr>
                <w:rFonts w:eastAsia="Calibri"/>
                <w:bCs/>
                <w:sz w:val="24"/>
                <w:szCs w:val="24"/>
              </w:rPr>
              <w:t>Проанализировать уровень риска портфеля</w:t>
            </w:r>
            <w:r>
              <w:rPr>
                <w:rFonts w:eastAsia="Calibri"/>
                <w:bCs/>
                <w:sz w:val="24"/>
                <w:szCs w:val="24"/>
              </w:rPr>
              <w:t xml:space="preserve"> проектов</w:t>
            </w:r>
            <w:r w:rsidRPr="007B7EBC">
              <w:rPr>
                <w:rFonts w:eastAsia="Calibri"/>
                <w:bCs/>
                <w:sz w:val="24"/>
                <w:szCs w:val="24"/>
              </w:rPr>
              <w:t>, составит</w:t>
            </w:r>
            <w:r>
              <w:rPr>
                <w:rFonts w:eastAsia="Calibri"/>
                <w:bCs/>
                <w:sz w:val="24"/>
                <w:szCs w:val="24"/>
              </w:rPr>
              <w:t>ь</w:t>
            </w:r>
            <w:r w:rsidRPr="007B7EBC">
              <w:rPr>
                <w:rFonts w:eastAsia="Calibri"/>
                <w:bCs/>
                <w:sz w:val="24"/>
                <w:szCs w:val="24"/>
              </w:rPr>
              <w:t xml:space="preserve"> инвестиционные р</w:t>
            </w:r>
            <w:r>
              <w:rPr>
                <w:rFonts w:eastAsia="Calibri"/>
                <w:bCs/>
                <w:sz w:val="24"/>
                <w:szCs w:val="24"/>
              </w:rPr>
              <w:t>е</w:t>
            </w:r>
            <w:r w:rsidRPr="007B7EBC">
              <w:rPr>
                <w:rFonts w:eastAsia="Calibri"/>
                <w:bCs/>
                <w:sz w:val="24"/>
                <w:szCs w:val="24"/>
              </w:rPr>
              <w:t>комендации по включению в него активов, снижающих уровень риска, повести анализ эффективности</w:t>
            </w:r>
            <w:r>
              <w:rPr>
                <w:rFonts w:eastAsia="Calibri"/>
                <w:bCs/>
                <w:sz w:val="24"/>
                <w:szCs w:val="24"/>
              </w:rPr>
              <w:t>.</w:t>
            </w:r>
          </w:p>
        </w:tc>
      </w:tr>
      <w:tr w:rsidR="0073244B" w:rsidRPr="00ED677C" w14:paraId="29DF2E11" w14:textId="615D2884" w:rsidTr="000D705B">
        <w:trPr>
          <w:trHeight w:val="1830"/>
        </w:trPr>
        <w:tc>
          <w:tcPr>
            <w:tcW w:w="1138" w:type="pct"/>
            <w:vMerge w:val="restart"/>
          </w:tcPr>
          <w:p w14:paraId="6CBF4762" w14:textId="1AAE0923" w:rsidR="00054B74" w:rsidRPr="00765285" w:rsidRDefault="00054B74" w:rsidP="00054B74">
            <w:pPr>
              <w:tabs>
                <w:tab w:val="left" w:pos="540"/>
              </w:tabs>
              <w:contextualSpacing/>
              <w:jc w:val="both"/>
              <w:rPr>
                <w:bCs/>
                <w:sz w:val="24"/>
                <w:szCs w:val="24"/>
              </w:rPr>
            </w:pPr>
            <w:r>
              <w:rPr>
                <w:b/>
                <w:bCs/>
                <w:sz w:val="26"/>
                <w:szCs w:val="26"/>
              </w:rPr>
              <w:t xml:space="preserve">ПК-3 </w:t>
            </w:r>
            <w:r>
              <w:rPr>
                <w:bCs/>
                <w:sz w:val="24"/>
                <w:szCs w:val="24"/>
              </w:rPr>
              <w:t>Способность управлять отдельными процессами и их совокупностью при управлении портфелями и программами проектов</w:t>
            </w:r>
          </w:p>
        </w:tc>
        <w:tc>
          <w:tcPr>
            <w:tcW w:w="1275" w:type="pct"/>
          </w:tcPr>
          <w:p w14:paraId="01226381" w14:textId="77777777" w:rsidR="00054B74" w:rsidRPr="00070699" w:rsidRDefault="00054B74" w:rsidP="00054B74">
            <w:pPr>
              <w:pStyle w:val="a6"/>
              <w:widowControl/>
              <w:numPr>
                <w:ilvl w:val="0"/>
                <w:numId w:val="31"/>
              </w:numPr>
              <w:autoSpaceDE/>
              <w:autoSpaceDN/>
              <w:adjustRightInd/>
              <w:ind w:left="0" w:firstLine="0"/>
              <w:contextualSpacing/>
              <w:jc w:val="both"/>
              <w:rPr>
                <w:sz w:val="24"/>
                <w:szCs w:val="24"/>
              </w:rPr>
            </w:pPr>
            <w:r>
              <w:rPr>
                <w:sz w:val="24"/>
                <w:szCs w:val="24"/>
              </w:rPr>
              <w:t>Осуществляет управление отдельными процессами и их совокупностью при управлении портфелями проектов.</w:t>
            </w:r>
          </w:p>
        </w:tc>
        <w:tc>
          <w:tcPr>
            <w:tcW w:w="852" w:type="pct"/>
          </w:tcPr>
          <w:p w14:paraId="1F500ABB" w14:textId="77777777" w:rsidR="00054B74" w:rsidRPr="007F0BFA" w:rsidRDefault="00054B74" w:rsidP="00054B74">
            <w:pPr>
              <w:tabs>
                <w:tab w:val="left" w:pos="540"/>
              </w:tabs>
              <w:contextualSpacing/>
              <w:jc w:val="both"/>
              <w:rPr>
                <w:b/>
                <w:sz w:val="24"/>
                <w:szCs w:val="24"/>
              </w:rPr>
            </w:pPr>
            <w:r w:rsidRPr="00E33618">
              <w:rPr>
                <w:b/>
                <w:sz w:val="24"/>
                <w:szCs w:val="24"/>
              </w:rPr>
              <w:t xml:space="preserve">Знать: </w:t>
            </w:r>
            <w:r w:rsidRPr="007F0BFA">
              <w:rPr>
                <w:bCs/>
                <w:sz w:val="24"/>
                <w:szCs w:val="24"/>
              </w:rPr>
              <w:t>принципы управления портфелями проектов, виды проектов и их взаимодействия</w:t>
            </w:r>
          </w:p>
          <w:p w14:paraId="5CB86A9F"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sidRPr="003F70DB">
              <w:rPr>
                <w:bCs/>
                <w:sz w:val="24"/>
                <w:szCs w:val="24"/>
              </w:rPr>
              <w:t>анализировать и реализовывать совокупность проектов в целях максимизации положительного эффекта</w:t>
            </w:r>
          </w:p>
        </w:tc>
        <w:tc>
          <w:tcPr>
            <w:tcW w:w="1735" w:type="pct"/>
          </w:tcPr>
          <w:p w14:paraId="246763DA" w14:textId="50AF4D8E" w:rsidR="0080665F" w:rsidRPr="001E386D" w:rsidRDefault="0080665F" w:rsidP="0080665F">
            <w:pPr>
              <w:jc w:val="both"/>
              <w:rPr>
                <w:rFonts w:eastAsia="Calibri"/>
                <w:bCs/>
                <w:i/>
                <w:sz w:val="24"/>
                <w:szCs w:val="24"/>
              </w:rPr>
            </w:pPr>
            <w:r w:rsidRPr="001E386D">
              <w:rPr>
                <w:rFonts w:eastAsia="Calibri"/>
                <w:bCs/>
                <w:i/>
                <w:sz w:val="24"/>
                <w:szCs w:val="24"/>
              </w:rPr>
              <w:t xml:space="preserve">Задание </w:t>
            </w:r>
            <w:r>
              <w:rPr>
                <w:rFonts w:eastAsia="Calibri"/>
                <w:bCs/>
                <w:i/>
                <w:sz w:val="24"/>
                <w:szCs w:val="24"/>
              </w:rPr>
              <w:t>1</w:t>
            </w:r>
            <w:r w:rsidRPr="001E386D">
              <w:rPr>
                <w:rFonts w:eastAsia="Calibri"/>
                <w:bCs/>
                <w:i/>
                <w:sz w:val="24"/>
                <w:szCs w:val="24"/>
              </w:rPr>
              <w:t>.</w:t>
            </w:r>
          </w:p>
          <w:p w14:paraId="336432C4" w14:textId="77777777" w:rsidR="00054B74" w:rsidRDefault="0080665F" w:rsidP="0080665F">
            <w:pPr>
              <w:tabs>
                <w:tab w:val="left" w:pos="540"/>
              </w:tabs>
              <w:contextualSpacing/>
              <w:jc w:val="both"/>
              <w:rPr>
                <w:rFonts w:eastAsia="Calibri"/>
                <w:bCs/>
                <w:sz w:val="24"/>
                <w:szCs w:val="24"/>
              </w:rPr>
            </w:pPr>
            <w:r w:rsidRPr="001E386D">
              <w:rPr>
                <w:rFonts w:eastAsia="Calibri"/>
                <w:bCs/>
                <w:sz w:val="24"/>
                <w:szCs w:val="24"/>
              </w:rPr>
              <w:t xml:space="preserve">На основе представленной информации выбрать оптимальные </w:t>
            </w:r>
            <w:r>
              <w:rPr>
                <w:rFonts w:eastAsia="Calibri"/>
                <w:bCs/>
                <w:sz w:val="24"/>
                <w:szCs w:val="24"/>
              </w:rPr>
              <w:t>инвестиционные проекты для формирования портфеля с максимальным положительным эффектом.</w:t>
            </w:r>
          </w:p>
          <w:p w14:paraId="5DCCB05D" w14:textId="77777777" w:rsidR="00BB7768" w:rsidRDefault="00BB7768" w:rsidP="0080665F">
            <w:pPr>
              <w:tabs>
                <w:tab w:val="left" w:pos="540"/>
              </w:tabs>
              <w:contextualSpacing/>
              <w:jc w:val="both"/>
              <w:rPr>
                <w:rFonts w:eastAsia="Calibri"/>
                <w:bCs/>
                <w:sz w:val="24"/>
                <w:szCs w:val="24"/>
              </w:rPr>
            </w:pPr>
          </w:p>
          <w:p w14:paraId="03D74438" w14:textId="41E51889" w:rsidR="00BB7768" w:rsidRPr="001E386D" w:rsidRDefault="00BB7768" w:rsidP="00BB7768">
            <w:pPr>
              <w:jc w:val="both"/>
              <w:rPr>
                <w:rFonts w:eastAsia="Calibri"/>
                <w:bCs/>
                <w:i/>
                <w:sz w:val="24"/>
                <w:szCs w:val="24"/>
              </w:rPr>
            </w:pPr>
            <w:r w:rsidRPr="001E386D">
              <w:rPr>
                <w:rFonts w:eastAsia="Calibri"/>
                <w:bCs/>
                <w:i/>
                <w:sz w:val="24"/>
                <w:szCs w:val="24"/>
              </w:rPr>
              <w:t xml:space="preserve">Задание </w:t>
            </w:r>
            <w:r>
              <w:rPr>
                <w:rFonts w:eastAsia="Calibri"/>
                <w:bCs/>
                <w:i/>
                <w:sz w:val="24"/>
                <w:szCs w:val="24"/>
              </w:rPr>
              <w:t>2</w:t>
            </w:r>
            <w:r w:rsidRPr="001E386D">
              <w:rPr>
                <w:rFonts w:eastAsia="Calibri"/>
                <w:bCs/>
                <w:i/>
                <w:sz w:val="24"/>
                <w:szCs w:val="24"/>
              </w:rPr>
              <w:t>.</w:t>
            </w:r>
          </w:p>
          <w:p w14:paraId="4DE84C8F" w14:textId="2719EAB7" w:rsidR="0080665F" w:rsidRPr="00BB7768" w:rsidRDefault="00BB7768" w:rsidP="0080665F">
            <w:pPr>
              <w:tabs>
                <w:tab w:val="left" w:pos="540"/>
              </w:tabs>
              <w:contextualSpacing/>
              <w:jc w:val="both"/>
              <w:rPr>
                <w:bCs/>
                <w:sz w:val="24"/>
                <w:szCs w:val="24"/>
              </w:rPr>
            </w:pPr>
            <w:r w:rsidRPr="00BB7768">
              <w:rPr>
                <w:bCs/>
                <w:sz w:val="24"/>
                <w:szCs w:val="24"/>
              </w:rPr>
              <w:t>Рассчитать изменение эффективности портфели проектов при исключении из него наиболее крупного.</w:t>
            </w:r>
          </w:p>
        </w:tc>
      </w:tr>
      <w:tr w:rsidR="0073244B" w:rsidRPr="00ED677C" w14:paraId="58A3DCC6" w14:textId="63CDE669" w:rsidTr="00EA14F8">
        <w:trPr>
          <w:trHeight w:val="551"/>
        </w:trPr>
        <w:tc>
          <w:tcPr>
            <w:tcW w:w="1138" w:type="pct"/>
            <w:vMerge/>
          </w:tcPr>
          <w:p w14:paraId="2D7993F7" w14:textId="77777777" w:rsidR="00054B74" w:rsidRPr="00765285" w:rsidRDefault="00054B74" w:rsidP="00054B74">
            <w:pPr>
              <w:tabs>
                <w:tab w:val="left" w:pos="540"/>
              </w:tabs>
              <w:contextualSpacing/>
              <w:jc w:val="both"/>
              <w:rPr>
                <w:bCs/>
                <w:sz w:val="24"/>
                <w:szCs w:val="24"/>
              </w:rPr>
            </w:pPr>
          </w:p>
        </w:tc>
        <w:tc>
          <w:tcPr>
            <w:tcW w:w="1275" w:type="pct"/>
          </w:tcPr>
          <w:p w14:paraId="2C2E4279" w14:textId="77777777" w:rsidR="00054B74" w:rsidRPr="00070699" w:rsidRDefault="00054B74" w:rsidP="00054B74">
            <w:pPr>
              <w:pStyle w:val="a6"/>
              <w:widowControl/>
              <w:numPr>
                <w:ilvl w:val="0"/>
                <w:numId w:val="31"/>
              </w:numPr>
              <w:autoSpaceDE/>
              <w:autoSpaceDN/>
              <w:adjustRightInd/>
              <w:ind w:left="0" w:firstLine="0"/>
              <w:contextualSpacing/>
              <w:jc w:val="both"/>
              <w:rPr>
                <w:sz w:val="24"/>
                <w:szCs w:val="24"/>
              </w:rPr>
            </w:pPr>
            <w:r w:rsidRPr="00070699">
              <w:rPr>
                <w:sz w:val="24"/>
                <w:szCs w:val="24"/>
              </w:rPr>
              <w:t xml:space="preserve">Осуществляет управление отдельными процессами и их совокупностью при управлении </w:t>
            </w:r>
            <w:r>
              <w:rPr>
                <w:sz w:val="24"/>
                <w:szCs w:val="24"/>
              </w:rPr>
              <w:t>программами</w:t>
            </w:r>
            <w:r w:rsidRPr="00070699">
              <w:rPr>
                <w:sz w:val="24"/>
                <w:szCs w:val="24"/>
              </w:rPr>
              <w:t xml:space="preserve"> проектов</w:t>
            </w:r>
          </w:p>
        </w:tc>
        <w:tc>
          <w:tcPr>
            <w:tcW w:w="852" w:type="pct"/>
          </w:tcPr>
          <w:p w14:paraId="05B8EA56" w14:textId="77777777" w:rsidR="00054B74" w:rsidRPr="00FD346E" w:rsidRDefault="00054B74" w:rsidP="00054B74">
            <w:pPr>
              <w:tabs>
                <w:tab w:val="left" w:pos="540"/>
              </w:tabs>
              <w:contextualSpacing/>
              <w:jc w:val="both"/>
              <w:rPr>
                <w:b/>
                <w:sz w:val="24"/>
                <w:szCs w:val="24"/>
              </w:rPr>
            </w:pPr>
            <w:r w:rsidRPr="00E33618">
              <w:rPr>
                <w:b/>
                <w:sz w:val="24"/>
                <w:szCs w:val="24"/>
              </w:rPr>
              <w:t xml:space="preserve">Знать: </w:t>
            </w:r>
            <w:r w:rsidRPr="00961FF5">
              <w:rPr>
                <w:bCs/>
                <w:sz w:val="24"/>
                <w:szCs w:val="24"/>
              </w:rPr>
              <w:t>методы и инструменты финансирования инвестиционных проектов, способы налоговой оптимизации при управлении международными инвестиционными проектами</w:t>
            </w:r>
          </w:p>
          <w:p w14:paraId="22029892" w14:textId="77777777" w:rsidR="00054B74" w:rsidRPr="00286B0A" w:rsidRDefault="00054B74" w:rsidP="00054B74">
            <w:pPr>
              <w:tabs>
                <w:tab w:val="left" w:pos="540"/>
              </w:tabs>
              <w:contextualSpacing/>
              <w:jc w:val="both"/>
              <w:rPr>
                <w:bCs/>
                <w:sz w:val="24"/>
                <w:szCs w:val="24"/>
              </w:rPr>
            </w:pPr>
            <w:r w:rsidRPr="00E33618">
              <w:rPr>
                <w:b/>
                <w:sz w:val="24"/>
                <w:szCs w:val="24"/>
              </w:rPr>
              <w:t>Уметь:</w:t>
            </w:r>
            <w:r>
              <w:rPr>
                <w:b/>
                <w:sz w:val="24"/>
                <w:szCs w:val="24"/>
              </w:rPr>
              <w:t xml:space="preserve"> </w:t>
            </w:r>
            <w:r>
              <w:rPr>
                <w:bCs/>
                <w:sz w:val="24"/>
                <w:szCs w:val="24"/>
              </w:rPr>
              <w:t xml:space="preserve">организовывать </w:t>
            </w:r>
            <w:r w:rsidRPr="00FD346E">
              <w:rPr>
                <w:bCs/>
                <w:sz w:val="24"/>
                <w:szCs w:val="24"/>
              </w:rPr>
              <w:t>финансирование инвестиционных проектов на международном рынке, управлять финансовыми потоками в целях максимизации положительных эффектов</w:t>
            </w:r>
          </w:p>
        </w:tc>
        <w:tc>
          <w:tcPr>
            <w:tcW w:w="1735" w:type="pct"/>
          </w:tcPr>
          <w:p w14:paraId="05DBCC8D" w14:textId="77777777" w:rsidR="0080665F" w:rsidRPr="001E386D" w:rsidRDefault="0080665F" w:rsidP="0080665F">
            <w:pPr>
              <w:jc w:val="both"/>
              <w:rPr>
                <w:rFonts w:eastAsia="Calibri"/>
                <w:bCs/>
                <w:i/>
                <w:sz w:val="24"/>
                <w:szCs w:val="24"/>
              </w:rPr>
            </w:pPr>
            <w:r w:rsidRPr="001E386D">
              <w:rPr>
                <w:rFonts w:eastAsia="Calibri"/>
                <w:bCs/>
                <w:i/>
                <w:sz w:val="24"/>
                <w:szCs w:val="24"/>
              </w:rPr>
              <w:t xml:space="preserve">Задание </w:t>
            </w:r>
            <w:r>
              <w:rPr>
                <w:rFonts w:eastAsia="Calibri"/>
                <w:bCs/>
                <w:i/>
                <w:sz w:val="24"/>
                <w:szCs w:val="24"/>
              </w:rPr>
              <w:t>1</w:t>
            </w:r>
            <w:r w:rsidRPr="001E386D">
              <w:rPr>
                <w:rFonts w:eastAsia="Calibri"/>
                <w:bCs/>
                <w:i/>
                <w:sz w:val="24"/>
                <w:szCs w:val="24"/>
              </w:rPr>
              <w:t>.</w:t>
            </w:r>
          </w:p>
          <w:p w14:paraId="3BD5B130" w14:textId="77777777" w:rsidR="00054B74" w:rsidRDefault="0080665F" w:rsidP="0080665F">
            <w:pPr>
              <w:tabs>
                <w:tab w:val="left" w:pos="540"/>
              </w:tabs>
              <w:contextualSpacing/>
              <w:jc w:val="both"/>
              <w:rPr>
                <w:rFonts w:eastAsia="Calibri"/>
                <w:bCs/>
                <w:sz w:val="24"/>
                <w:szCs w:val="24"/>
              </w:rPr>
            </w:pPr>
            <w:r w:rsidRPr="001E386D">
              <w:rPr>
                <w:rFonts w:eastAsia="Calibri"/>
                <w:bCs/>
                <w:sz w:val="24"/>
                <w:szCs w:val="24"/>
              </w:rPr>
              <w:t xml:space="preserve">На основе представленной информации выбрать </w:t>
            </w:r>
            <w:r>
              <w:rPr>
                <w:rFonts w:eastAsia="Calibri"/>
                <w:bCs/>
                <w:sz w:val="24"/>
                <w:szCs w:val="24"/>
              </w:rPr>
              <w:t>наиболее эффективную схему финансирования проекта, реализуемого в условиях санкционных ограничений.</w:t>
            </w:r>
          </w:p>
          <w:p w14:paraId="0FFB4CAA" w14:textId="1CE9C7BE" w:rsidR="0080665F" w:rsidRPr="001E386D" w:rsidRDefault="0080665F" w:rsidP="0080665F">
            <w:pPr>
              <w:jc w:val="both"/>
              <w:rPr>
                <w:rFonts w:eastAsia="Calibri"/>
                <w:bCs/>
                <w:i/>
                <w:sz w:val="24"/>
                <w:szCs w:val="24"/>
              </w:rPr>
            </w:pPr>
            <w:r w:rsidRPr="001E386D">
              <w:rPr>
                <w:rFonts w:eastAsia="Calibri"/>
                <w:bCs/>
                <w:i/>
                <w:sz w:val="24"/>
                <w:szCs w:val="24"/>
              </w:rPr>
              <w:t xml:space="preserve">Задание </w:t>
            </w:r>
            <w:r w:rsidR="00BB7768">
              <w:rPr>
                <w:rFonts w:eastAsia="Calibri"/>
                <w:bCs/>
                <w:i/>
                <w:sz w:val="24"/>
                <w:szCs w:val="24"/>
              </w:rPr>
              <w:t>2</w:t>
            </w:r>
            <w:r w:rsidRPr="001E386D">
              <w:rPr>
                <w:rFonts w:eastAsia="Calibri"/>
                <w:bCs/>
                <w:i/>
                <w:sz w:val="24"/>
                <w:szCs w:val="24"/>
              </w:rPr>
              <w:t>.</w:t>
            </w:r>
          </w:p>
          <w:p w14:paraId="6D0D2987" w14:textId="06352C45" w:rsidR="0080665F" w:rsidRPr="00CE2947" w:rsidRDefault="0080665F" w:rsidP="0080665F">
            <w:pPr>
              <w:tabs>
                <w:tab w:val="left" w:pos="540"/>
              </w:tabs>
              <w:contextualSpacing/>
              <w:jc w:val="both"/>
              <w:rPr>
                <w:bCs/>
                <w:sz w:val="24"/>
                <w:szCs w:val="24"/>
              </w:rPr>
            </w:pPr>
            <w:r w:rsidRPr="00CE2947">
              <w:rPr>
                <w:bCs/>
                <w:sz w:val="24"/>
                <w:szCs w:val="24"/>
              </w:rPr>
              <w:t>Подобрать наиболее подходящую юрисдикцию для регистрации материнской компании, исходя из условий реализации проекта, привести финансовое обоснование.</w:t>
            </w:r>
          </w:p>
        </w:tc>
      </w:tr>
    </w:tbl>
    <w:p w14:paraId="6FCFB076" w14:textId="77777777" w:rsidR="007825A1" w:rsidRDefault="007825A1" w:rsidP="00ED677C">
      <w:pPr>
        <w:tabs>
          <w:tab w:val="left" w:pos="540"/>
        </w:tabs>
        <w:ind w:firstLine="709"/>
        <w:contextualSpacing/>
        <w:jc w:val="right"/>
        <w:rPr>
          <w:b/>
          <w:sz w:val="28"/>
          <w:szCs w:val="28"/>
        </w:rPr>
      </w:pPr>
    </w:p>
    <w:p w14:paraId="70BD780B" w14:textId="77777777" w:rsidR="007825A1" w:rsidRDefault="007825A1" w:rsidP="00ED677C">
      <w:pPr>
        <w:tabs>
          <w:tab w:val="left" w:pos="540"/>
        </w:tabs>
        <w:ind w:firstLine="709"/>
        <w:contextualSpacing/>
        <w:jc w:val="right"/>
        <w:rPr>
          <w:b/>
          <w:sz w:val="28"/>
          <w:szCs w:val="28"/>
        </w:rPr>
      </w:pPr>
    </w:p>
    <w:p w14:paraId="4DC9E4F2" w14:textId="6D10E701" w:rsidR="00153E1E" w:rsidRPr="00C4326A" w:rsidRDefault="00153E1E" w:rsidP="00ED677C">
      <w:pPr>
        <w:keepNext/>
        <w:keepLines/>
        <w:spacing w:before="240" w:line="360" w:lineRule="auto"/>
        <w:ind w:firstLine="709"/>
        <w:outlineLvl w:val="0"/>
        <w:rPr>
          <w:rFonts w:eastAsiaTheme="majorEastAsia"/>
          <w:b/>
          <w:bCs/>
          <w:sz w:val="28"/>
          <w:szCs w:val="28"/>
        </w:rPr>
      </w:pPr>
      <w:bookmarkStart w:id="24" w:name="_Hlk85281825"/>
      <w:bookmarkStart w:id="25" w:name="_Toc85377023"/>
      <w:r w:rsidRPr="00C4326A">
        <w:rPr>
          <w:rFonts w:eastAsiaTheme="majorEastAsia"/>
          <w:b/>
          <w:bCs/>
          <w:sz w:val="28"/>
          <w:szCs w:val="28"/>
        </w:rPr>
        <w:t xml:space="preserve">Примерный перечень теоретических вопросов </w:t>
      </w:r>
      <w:bookmarkEnd w:id="24"/>
      <w:r w:rsidRPr="00C4326A">
        <w:rPr>
          <w:rFonts w:eastAsiaTheme="majorEastAsia"/>
          <w:b/>
          <w:bCs/>
          <w:sz w:val="28"/>
          <w:szCs w:val="28"/>
        </w:rPr>
        <w:t>к зачету</w:t>
      </w:r>
      <w:bookmarkEnd w:id="25"/>
      <w:r w:rsidR="003B6095">
        <w:rPr>
          <w:rFonts w:eastAsiaTheme="majorEastAsia"/>
          <w:b/>
          <w:bCs/>
          <w:sz w:val="28"/>
          <w:szCs w:val="28"/>
        </w:rPr>
        <w:t>:</w:t>
      </w:r>
    </w:p>
    <w:p w14:paraId="0DC1676B" w14:textId="02A6B54E" w:rsidR="00C4326A" w:rsidRPr="00C4326A" w:rsidRDefault="00C4326A" w:rsidP="00C4326A">
      <w:pPr>
        <w:widowControl/>
        <w:numPr>
          <w:ilvl w:val="0"/>
          <w:numId w:val="27"/>
        </w:numPr>
        <w:autoSpaceDE/>
        <w:autoSpaceDN/>
        <w:adjustRightInd/>
        <w:spacing w:line="360" w:lineRule="auto"/>
        <w:ind w:left="0" w:firstLine="709"/>
        <w:jc w:val="both"/>
        <w:rPr>
          <w:rFonts w:eastAsia="Calibri"/>
          <w:bCs/>
          <w:sz w:val="28"/>
          <w:szCs w:val="28"/>
          <w:lang w:eastAsia="en-US"/>
        </w:rPr>
      </w:pPr>
      <w:r w:rsidRPr="00C4326A">
        <w:rPr>
          <w:rFonts w:eastAsia="Calibri"/>
          <w:bCs/>
          <w:sz w:val="28"/>
          <w:szCs w:val="28"/>
          <w:lang w:eastAsia="en-US"/>
        </w:rPr>
        <w:t>Инвестиционная деятельность</w:t>
      </w:r>
      <w:r>
        <w:rPr>
          <w:rFonts w:eastAsia="Calibri"/>
          <w:bCs/>
          <w:sz w:val="28"/>
          <w:szCs w:val="28"/>
          <w:lang w:eastAsia="en-US"/>
        </w:rPr>
        <w:t xml:space="preserve"> на международном рынке</w:t>
      </w:r>
      <w:r w:rsidRPr="00C4326A">
        <w:rPr>
          <w:rFonts w:eastAsia="Calibri"/>
          <w:bCs/>
          <w:sz w:val="28"/>
          <w:szCs w:val="28"/>
          <w:lang w:eastAsia="en-US"/>
        </w:rPr>
        <w:t xml:space="preserve">: понятие, субъекты и объекты. </w:t>
      </w:r>
    </w:p>
    <w:p w14:paraId="3FCCB186"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Сущность международных инвестиционных проектов и их роль в современной экономике и международных отношениях. </w:t>
      </w:r>
    </w:p>
    <w:p w14:paraId="2127F3F6" w14:textId="0CF2B3B6"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Глобализация и деглобализация: влияние на реализацию международных инвестиционных проектов. </w:t>
      </w:r>
    </w:p>
    <w:p w14:paraId="50CD85EF" w14:textId="323F3895"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Инвестиционный климат в России и мире, влияние на реализацию международных инвестиционных проектов. </w:t>
      </w:r>
    </w:p>
    <w:p w14:paraId="3E518DAB"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Государственная инвестиционная политика и регулирование инвестиционной деятельности в РФ. </w:t>
      </w:r>
    </w:p>
    <w:p w14:paraId="04B79175"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Понятия и методы обеспечения экономической безопасности государства при реализации международных инвестиционных проектов. </w:t>
      </w:r>
    </w:p>
    <w:p w14:paraId="06420206" w14:textId="65A05EB5" w:rsidR="00C4326A" w:rsidRPr="00042B2E" w:rsidRDefault="00C4326A" w:rsidP="00042B2E">
      <w:pPr>
        <w:pStyle w:val="a6"/>
        <w:numPr>
          <w:ilvl w:val="0"/>
          <w:numId w:val="27"/>
        </w:numPr>
        <w:spacing w:line="360" w:lineRule="auto"/>
        <w:ind w:left="0" w:firstLine="709"/>
        <w:jc w:val="both"/>
        <w:rPr>
          <w:sz w:val="28"/>
          <w:szCs w:val="28"/>
        </w:rPr>
      </w:pPr>
      <w:r w:rsidRPr="00C4326A">
        <w:rPr>
          <w:sz w:val="28"/>
          <w:szCs w:val="28"/>
        </w:rPr>
        <w:t>Анализ рыночной конъюнктуры при управлении международными инвестиционными проектами</w:t>
      </w:r>
    </w:p>
    <w:p w14:paraId="5BF54D28" w14:textId="07595221"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Виды международных инвестиционных проектов, построение портфеля проектов. </w:t>
      </w:r>
    </w:p>
    <w:p w14:paraId="7D115FB5" w14:textId="7C1AD865" w:rsid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Системный подход и бюджетирование капитала корпораций при реализации международных инвестиционных проектов. </w:t>
      </w:r>
    </w:p>
    <w:p w14:paraId="08B3ADE6" w14:textId="3E7B2D66" w:rsidR="00042B2E" w:rsidRDefault="00042B2E" w:rsidP="00042B2E">
      <w:pPr>
        <w:widowControl/>
        <w:numPr>
          <w:ilvl w:val="0"/>
          <w:numId w:val="27"/>
        </w:numPr>
        <w:autoSpaceDE/>
        <w:autoSpaceDN/>
        <w:adjustRightInd/>
        <w:spacing w:line="360" w:lineRule="auto"/>
        <w:ind w:left="0" w:firstLine="709"/>
        <w:jc w:val="both"/>
        <w:rPr>
          <w:sz w:val="28"/>
          <w:szCs w:val="28"/>
        </w:rPr>
      </w:pPr>
      <w:r w:rsidRPr="00042B2E">
        <w:rPr>
          <w:rFonts w:eastAsia="Calibri"/>
          <w:bCs/>
          <w:sz w:val="28"/>
          <w:szCs w:val="28"/>
          <w:lang w:eastAsia="en-US"/>
        </w:rPr>
        <w:t>Инвестиционная политика</w:t>
      </w:r>
      <w:r>
        <w:rPr>
          <w:rFonts w:eastAsia="Calibri"/>
          <w:bCs/>
          <w:sz w:val="28"/>
          <w:szCs w:val="28"/>
          <w:lang w:eastAsia="en-US"/>
        </w:rPr>
        <w:t xml:space="preserve"> корпорации</w:t>
      </w:r>
      <w:r w:rsidRPr="00042B2E">
        <w:rPr>
          <w:rFonts w:eastAsia="Calibri"/>
          <w:bCs/>
          <w:sz w:val="28"/>
          <w:szCs w:val="28"/>
          <w:lang w:eastAsia="en-US"/>
        </w:rPr>
        <w:t>, ее сущность и роль в современных условиях.</w:t>
      </w:r>
      <w:r w:rsidRPr="00042B2E">
        <w:rPr>
          <w:sz w:val="28"/>
          <w:szCs w:val="28"/>
        </w:rPr>
        <w:t xml:space="preserve"> </w:t>
      </w:r>
    </w:p>
    <w:p w14:paraId="200D96DE" w14:textId="235F800C" w:rsidR="00042B2E" w:rsidRPr="00042B2E" w:rsidRDefault="00042B2E" w:rsidP="00042B2E">
      <w:pPr>
        <w:widowControl/>
        <w:numPr>
          <w:ilvl w:val="0"/>
          <w:numId w:val="27"/>
        </w:numPr>
        <w:autoSpaceDE/>
        <w:autoSpaceDN/>
        <w:adjustRightInd/>
        <w:spacing w:line="360" w:lineRule="auto"/>
        <w:ind w:left="0" w:firstLine="709"/>
        <w:jc w:val="both"/>
        <w:rPr>
          <w:sz w:val="28"/>
          <w:szCs w:val="28"/>
        </w:rPr>
      </w:pPr>
      <w:r w:rsidRPr="00042B2E">
        <w:rPr>
          <w:rFonts w:eastAsia="Calibri"/>
          <w:bCs/>
          <w:sz w:val="28"/>
          <w:szCs w:val="28"/>
          <w:lang w:eastAsia="en-US"/>
        </w:rPr>
        <w:t>Этапы разработки инвестиционной политики корпорации.</w:t>
      </w:r>
    </w:p>
    <w:p w14:paraId="6EC1D383" w14:textId="73A29A8C"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Формирование инвестиционной программы и распределение капитала между инвестиционными проектами.</w:t>
      </w:r>
    </w:p>
    <w:p w14:paraId="3B4BCFE9"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Особенности управления международными инвестиционными проектами на разных стадиях развития: предынвестиционной, инвестиционной, эксплуатационной и ликвидационной. </w:t>
      </w:r>
    </w:p>
    <w:p w14:paraId="1CDC4220" w14:textId="400FDADB"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Участники инвестиционного процесса на международном рынке. </w:t>
      </w:r>
    </w:p>
    <w:p w14:paraId="0A713BA5"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Конфликт и согласование интересов участников инвестиционного проекта. </w:t>
      </w:r>
    </w:p>
    <w:p w14:paraId="48E19114" w14:textId="6673FB01"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Международный коммерческий арбитраж.</w:t>
      </w:r>
    </w:p>
    <w:p w14:paraId="5600AA8D" w14:textId="77777777" w:rsid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Традиционные и альтернативные инструменты финансирования международных инвестиционных проектов. </w:t>
      </w:r>
    </w:p>
    <w:p w14:paraId="68D61D21" w14:textId="6D6A7FAF" w:rsidR="00042B2E" w:rsidRPr="00042B2E" w:rsidRDefault="00042B2E" w:rsidP="00042B2E">
      <w:pPr>
        <w:widowControl/>
        <w:numPr>
          <w:ilvl w:val="0"/>
          <w:numId w:val="27"/>
        </w:numPr>
        <w:autoSpaceDE/>
        <w:autoSpaceDN/>
        <w:adjustRightInd/>
        <w:spacing w:line="360" w:lineRule="auto"/>
        <w:ind w:left="0" w:firstLine="709"/>
        <w:jc w:val="both"/>
        <w:rPr>
          <w:sz w:val="28"/>
          <w:szCs w:val="28"/>
        </w:rPr>
      </w:pPr>
      <w:r w:rsidRPr="00042B2E">
        <w:rPr>
          <w:rFonts w:eastAsia="Calibri"/>
          <w:bCs/>
          <w:sz w:val="28"/>
          <w:szCs w:val="28"/>
          <w:lang w:eastAsia="en-US"/>
        </w:rPr>
        <w:t>Цена и структура капитала</w:t>
      </w:r>
      <w:r>
        <w:rPr>
          <w:rFonts w:eastAsia="Calibri"/>
          <w:bCs/>
          <w:sz w:val="28"/>
          <w:szCs w:val="28"/>
          <w:lang w:eastAsia="en-US"/>
        </w:rPr>
        <w:t xml:space="preserve"> международного</w:t>
      </w:r>
      <w:r w:rsidRPr="00042B2E">
        <w:rPr>
          <w:rFonts w:eastAsia="Calibri"/>
          <w:bCs/>
          <w:sz w:val="28"/>
          <w:szCs w:val="28"/>
          <w:lang w:eastAsia="en-US"/>
        </w:rPr>
        <w:t xml:space="preserve"> инвестиционного проекта. </w:t>
      </w:r>
    </w:p>
    <w:p w14:paraId="39AF314D" w14:textId="3509DA18"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Бюджетное финансирование международных инвестиционных проектов и учет политических интересов.</w:t>
      </w:r>
    </w:p>
    <w:p w14:paraId="5D856B67" w14:textId="48E6B769"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Международные финансовые институты и транснациональные корпорации. </w:t>
      </w:r>
    </w:p>
    <w:p w14:paraId="110329FF" w14:textId="729BC946"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Специфика взаимодействия с международными финансовыми посредниками, комплаенс контроль. </w:t>
      </w:r>
    </w:p>
    <w:p w14:paraId="521FE550"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Налоговая оптимизация при реализации международных инвестиционных проектов, особенности использования оффшорных юрисдикций. </w:t>
      </w:r>
    </w:p>
    <w:p w14:paraId="416ED901" w14:textId="51517D13" w:rsidR="00C4326A" w:rsidRDefault="00C4326A" w:rsidP="00C4326A">
      <w:pPr>
        <w:pStyle w:val="a6"/>
        <w:numPr>
          <w:ilvl w:val="0"/>
          <w:numId w:val="27"/>
        </w:numPr>
        <w:spacing w:line="360" w:lineRule="auto"/>
        <w:ind w:left="0" w:firstLine="709"/>
        <w:jc w:val="both"/>
        <w:rPr>
          <w:sz w:val="28"/>
          <w:szCs w:val="28"/>
        </w:rPr>
      </w:pPr>
      <w:r w:rsidRPr="00C4326A">
        <w:rPr>
          <w:sz w:val="28"/>
          <w:szCs w:val="28"/>
        </w:rPr>
        <w:t>Защита от двойного налогообложения при реализации международных инвестиционных проектов.</w:t>
      </w:r>
    </w:p>
    <w:p w14:paraId="7B66B9E5" w14:textId="5EF9F98A" w:rsidR="00042B2E" w:rsidRPr="00042B2E" w:rsidRDefault="00042B2E" w:rsidP="00042B2E">
      <w:pPr>
        <w:widowControl/>
        <w:numPr>
          <w:ilvl w:val="0"/>
          <w:numId w:val="27"/>
        </w:numPr>
        <w:autoSpaceDE/>
        <w:autoSpaceDN/>
        <w:adjustRightInd/>
        <w:spacing w:line="360" w:lineRule="auto"/>
        <w:ind w:left="0" w:firstLine="709"/>
        <w:jc w:val="both"/>
        <w:rPr>
          <w:sz w:val="28"/>
          <w:szCs w:val="28"/>
        </w:rPr>
      </w:pPr>
      <w:r w:rsidRPr="00042B2E">
        <w:rPr>
          <w:rFonts w:eastAsia="Calibri"/>
          <w:bCs/>
          <w:sz w:val="28"/>
          <w:szCs w:val="28"/>
          <w:lang w:eastAsia="en-US"/>
        </w:rPr>
        <w:t>Сущность и правовое регулирование государственно-частного партнерства</w:t>
      </w:r>
      <w:r>
        <w:rPr>
          <w:rFonts w:eastAsia="Calibri"/>
          <w:bCs/>
          <w:sz w:val="28"/>
          <w:szCs w:val="28"/>
          <w:lang w:eastAsia="en-US"/>
        </w:rPr>
        <w:t xml:space="preserve"> на международном рынке</w:t>
      </w:r>
      <w:r w:rsidRPr="00042B2E">
        <w:rPr>
          <w:rFonts w:eastAsia="Calibri"/>
          <w:bCs/>
          <w:sz w:val="28"/>
          <w:szCs w:val="28"/>
          <w:lang w:eastAsia="en-US"/>
        </w:rPr>
        <w:t xml:space="preserve">. </w:t>
      </w:r>
    </w:p>
    <w:p w14:paraId="2865693C"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Риски и основные ограничения международного инвестиционного проекта. </w:t>
      </w:r>
    </w:p>
    <w:p w14:paraId="1ADB4524"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Идентификация, оценка и анализ рисков при реализации международных инвестиционных проектов.  </w:t>
      </w:r>
    </w:p>
    <w:p w14:paraId="17F0E9A0" w14:textId="5C5D99AC"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Обоснование премии за риск при оценке эффективности международного инвестиционного проекта. </w:t>
      </w:r>
    </w:p>
    <w:p w14:paraId="7A4DC314" w14:textId="54C9206B"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Реальные опционы и их учет при оценке рисков международных инвестиционных проектов. </w:t>
      </w:r>
    </w:p>
    <w:p w14:paraId="54DF238D"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Валютные риски и их влияние на эффективность инвестиционного проекта.</w:t>
      </w:r>
    </w:p>
    <w:p w14:paraId="4E839182"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Геополитические риски как основной сдерживающий фактор инвестиционного процесса. </w:t>
      </w:r>
    </w:p>
    <w:p w14:paraId="78AF2D35" w14:textId="4CA419EE" w:rsidR="00C4326A" w:rsidRDefault="00C4326A" w:rsidP="00C4326A">
      <w:pPr>
        <w:pStyle w:val="a6"/>
        <w:numPr>
          <w:ilvl w:val="0"/>
          <w:numId w:val="27"/>
        </w:numPr>
        <w:spacing w:line="360" w:lineRule="auto"/>
        <w:ind w:left="0" w:firstLine="709"/>
        <w:jc w:val="both"/>
        <w:rPr>
          <w:sz w:val="28"/>
          <w:szCs w:val="28"/>
        </w:rPr>
      </w:pPr>
      <w:r w:rsidRPr="00C4326A">
        <w:rPr>
          <w:sz w:val="28"/>
          <w:szCs w:val="28"/>
        </w:rPr>
        <w:t>Использование производных финансовых инструментов при управлении рисками.</w:t>
      </w:r>
    </w:p>
    <w:p w14:paraId="3B4D8C1D" w14:textId="0E62C467" w:rsidR="00042B2E" w:rsidRPr="00042B2E" w:rsidRDefault="00042B2E" w:rsidP="00042B2E">
      <w:pPr>
        <w:widowControl/>
        <w:numPr>
          <w:ilvl w:val="0"/>
          <w:numId w:val="27"/>
        </w:numPr>
        <w:autoSpaceDE/>
        <w:autoSpaceDN/>
        <w:adjustRightInd/>
        <w:spacing w:line="360" w:lineRule="auto"/>
        <w:ind w:left="0" w:firstLine="709"/>
        <w:jc w:val="both"/>
        <w:rPr>
          <w:rFonts w:eastAsia="Calibri"/>
          <w:bCs/>
          <w:sz w:val="28"/>
          <w:szCs w:val="28"/>
          <w:lang w:eastAsia="en-US"/>
        </w:rPr>
      </w:pPr>
      <w:r w:rsidRPr="00042B2E">
        <w:rPr>
          <w:rFonts w:eastAsia="Calibri"/>
          <w:bCs/>
          <w:sz w:val="28"/>
          <w:szCs w:val="28"/>
          <w:lang w:eastAsia="en-US"/>
        </w:rPr>
        <w:t>Информационная база</w:t>
      </w:r>
      <w:r>
        <w:rPr>
          <w:rFonts w:eastAsia="Calibri"/>
          <w:bCs/>
          <w:sz w:val="28"/>
          <w:szCs w:val="28"/>
          <w:lang w:eastAsia="en-US"/>
        </w:rPr>
        <w:t xml:space="preserve"> анализа международных</w:t>
      </w:r>
      <w:r w:rsidRPr="00042B2E">
        <w:rPr>
          <w:rFonts w:eastAsia="Calibri"/>
          <w:bCs/>
          <w:sz w:val="28"/>
          <w:szCs w:val="28"/>
          <w:lang w:eastAsia="en-US"/>
        </w:rPr>
        <w:t xml:space="preserve"> инвестиционн</w:t>
      </w:r>
      <w:r>
        <w:rPr>
          <w:rFonts w:eastAsia="Calibri"/>
          <w:bCs/>
          <w:sz w:val="28"/>
          <w:szCs w:val="28"/>
          <w:lang w:eastAsia="en-US"/>
        </w:rPr>
        <w:t>ых</w:t>
      </w:r>
      <w:r w:rsidRPr="00042B2E">
        <w:rPr>
          <w:rFonts w:eastAsia="Calibri"/>
          <w:bCs/>
          <w:sz w:val="28"/>
          <w:szCs w:val="28"/>
          <w:lang w:eastAsia="en-US"/>
        </w:rPr>
        <w:t xml:space="preserve"> </w:t>
      </w:r>
      <w:r>
        <w:rPr>
          <w:rFonts w:eastAsia="Calibri"/>
          <w:bCs/>
          <w:sz w:val="28"/>
          <w:szCs w:val="28"/>
          <w:lang w:eastAsia="en-US"/>
        </w:rPr>
        <w:t>проектов</w:t>
      </w:r>
      <w:r w:rsidRPr="00042B2E">
        <w:rPr>
          <w:rFonts w:eastAsia="Calibri"/>
          <w:bCs/>
          <w:sz w:val="28"/>
          <w:szCs w:val="28"/>
          <w:lang w:eastAsia="en-US"/>
        </w:rPr>
        <w:t xml:space="preserve">. </w:t>
      </w:r>
    </w:p>
    <w:p w14:paraId="7BD6E235"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Методы оценки эффективности участия в международном инвестиционном проекте и проекта в целом. </w:t>
      </w:r>
    </w:p>
    <w:p w14:paraId="08EC7D77"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Эффективность и целесообразность реализации портфеля проектов. </w:t>
      </w:r>
    </w:p>
    <w:p w14:paraId="5BD66DDF" w14:textId="77777777"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Влияние структуры и стоимости капитала на эффективность инвестиционного проекта. </w:t>
      </w:r>
    </w:p>
    <w:p w14:paraId="362F1D15" w14:textId="49A6A7E3" w:rsidR="00C4326A" w:rsidRPr="00C4326A" w:rsidRDefault="00C4326A" w:rsidP="00C4326A">
      <w:pPr>
        <w:pStyle w:val="a6"/>
        <w:numPr>
          <w:ilvl w:val="0"/>
          <w:numId w:val="27"/>
        </w:numPr>
        <w:spacing w:line="360" w:lineRule="auto"/>
        <w:ind w:left="0" w:firstLine="709"/>
        <w:jc w:val="both"/>
        <w:rPr>
          <w:sz w:val="28"/>
          <w:szCs w:val="28"/>
        </w:rPr>
      </w:pPr>
      <w:r w:rsidRPr="00C4326A">
        <w:rPr>
          <w:sz w:val="28"/>
          <w:szCs w:val="28"/>
        </w:rPr>
        <w:t>Мониторинг и переоценка эффективности международного инвестиционного проекта.</w:t>
      </w:r>
    </w:p>
    <w:p w14:paraId="0D48FC28" w14:textId="57509AE3" w:rsidR="00C4326A" w:rsidRPr="00042B2E" w:rsidRDefault="00C4326A" w:rsidP="00C4326A">
      <w:pPr>
        <w:pStyle w:val="a6"/>
        <w:numPr>
          <w:ilvl w:val="0"/>
          <w:numId w:val="27"/>
        </w:numPr>
        <w:spacing w:line="360" w:lineRule="auto"/>
        <w:ind w:left="0" w:firstLine="709"/>
        <w:jc w:val="both"/>
        <w:rPr>
          <w:sz w:val="28"/>
          <w:szCs w:val="28"/>
        </w:rPr>
      </w:pPr>
      <w:r w:rsidRPr="00C4326A">
        <w:rPr>
          <w:sz w:val="28"/>
          <w:szCs w:val="28"/>
        </w:rPr>
        <w:t xml:space="preserve">Экономическая и социальная эффективность международных </w:t>
      </w:r>
      <w:r w:rsidRPr="00042B2E">
        <w:rPr>
          <w:sz w:val="28"/>
          <w:szCs w:val="28"/>
        </w:rPr>
        <w:t xml:space="preserve">инвестиционных проектов. </w:t>
      </w:r>
    </w:p>
    <w:p w14:paraId="49C018E1" w14:textId="77777777" w:rsidR="00042B2E" w:rsidRPr="00042B2E" w:rsidRDefault="00C4326A" w:rsidP="00042B2E">
      <w:pPr>
        <w:pStyle w:val="a6"/>
        <w:numPr>
          <w:ilvl w:val="0"/>
          <w:numId w:val="27"/>
        </w:numPr>
        <w:spacing w:line="360" w:lineRule="auto"/>
        <w:ind w:left="0" w:firstLine="709"/>
        <w:jc w:val="both"/>
        <w:rPr>
          <w:sz w:val="28"/>
          <w:szCs w:val="28"/>
        </w:rPr>
      </w:pPr>
      <w:r w:rsidRPr="00042B2E">
        <w:rPr>
          <w:sz w:val="28"/>
          <w:szCs w:val="28"/>
          <w:lang w:val="en-US"/>
        </w:rPr>
        <w:t>ESG</w:t>
      </w:r>
      <w:r w:rsidRPr="00042B2E">
        <w:rPr>
          <w:sz w:val="28"/>
          <w:szCs w:val="28"/>
        </w:rPr>
        <w:t xml:space="preserve">-подход к эффективности международных инвестиционных проектов, некоммерческие проекты корпораций. </w:t>
      </w:r>
      <w:bookmarkStart w:id="26" w:name="_Toc85377026"/>
    </w:p>
    <w:p w14:paraId="2D68E8BC" w14:textId="77777777" w:rsidR="00042B2E" w:rsidRPr="00042B2E" w:rsidRDefault="00153E1E" w:rsidP="00042B2E">
      <w:pPr>
        <w:pStyle w:val="a6"/>
        <w:numPr>
          <w:ilvl w:val="0"/>
          <w:numId w:val="27"/>
        </w:numPr>
        <w:spacing w:line="360" w:lineRule="auto"/>
        <w:ind w:left="0" w:firstLine="709"/>
        <w:jc w:val="both"/>
        <w:rPr>
          <w:sz w:val="28"/>
          <w:szCs w:val="28"/>
        </w:rPr>
      </w:pPr>
      <w:r w:rsidRPr="00042B2E">
        <w:rPr>
          <w:rFonts w:eastAsia="Calibri"/>
          <w:bCs/>
          <w:sz w:val="28"/>
          <w:szCs w:val="28"/>
          <w:lang w:eastAsia="en-US"/>
        </w:rPr>
        <w:t xml:space="preserve">Специфика региональной инвестиционной политики. </w:t>
      </w:r>
    </w:p>
    <w:p w14:paraId="3D406D63" w14:textId="154C5BC2" w:rsidR="00153E1E" w:rsidRPr="00042B2E" w:rsidRDefault="00153E1E" w:rsidP="00042B2E">
      <w:pPr>
        <w:pStyle w:val="a6"/>
        <w:numPr>
          <w:ilvl w:val="0"/>
          <w:numId w:val="27"/>
        </w:numPr>
        <w:spacing w:line="360" w:lineRule="auto"/>
        <w:ind w:left="0" w:firstLine="709"/>
        <w:jc w:val="both"/>
        <w:rPr>
          <w:sz w:val="28"/>
          <w:szCs w:val="28"/>
        </w:rPr>
      </w:pPr>
      <w:r w:rsidRPr="00042B2E">
        <w:rPr>
          <w:rFonts w:eastAsia="Calibri"/>
          <w:bCs/>
          <w:sz w:val="28"/>
          <w:szCs w:val="28"/>
          <w:lang w:eastAsia="en-US"/>
        </w:rPr>
        <w:t>Социально ответственное инвестирование.</w:t>
      </w:r>
      <w:r w:rsidRPr="00042B2E">
        <w:t xml:space="preserve"> </w:t>
      </w:r>
      <w:r w:rsidRPr="00042B2E">
        <w:rPr>
          <w:rFonts w:eastAsia="Calibri"/>
          <w:bCs/>
          <w:sz w:val="28"/>
          <w:szCs w:val="28"/>
          <w:lang w:eastAsia="en-US"/>
        </w:rPr>
        <w:t xml:space="preserve">Виды ответственных инвестиций и категории инвесторов. </w:t>
      </w:r>
    </w:p>
    <w:p w14:paraId="4E3D842A" w14:textId="5082B920" w:rsidR="00153E1E" w:rsidRDefault="00153E1E" w:rsidP="00ED677C">
      <w:pPr>
        <w:keepNext/>
        <w:keepLines/>
        <w:spacing w:before="240"/>
        <w:ind w:firstLine="709"/>
        <w:jc w:val="both"/>
        <w:outlineLvl w:val="0"/>
        <w:rPr>
          <w:rFonts w:eastAsiaTheme="majorEastAsia"/>
          <w:b/>
          <w:sz w:val="28"/>
          <w:szCs w:val="28"/>
        </w:rPr>
      </w:pPr>
      <w:r w:rsidRPr="00ED677C">
        <w:rPr>
          <w:rFonts w:eastAsiaTheme="majorEastAsia"/>
          <w:b/>
          <w:sz w:val="28"/>
          <w:szCs w:val="28"/>
        </w:rPr>
        <w:t>8. Перечень основной и дополнительной учебной литературы, необходимой для освоения дисциплины</w:t>
      </w:r>
      <w:bookmarkEnd w:id="26"/>
    </w:p>
    <w:p w14:paraId="33641C08" w14:textId="77777777" w:rsidR="005624AD" w:rsidRPr="00ED677C" w:rsidRDefault="005624AD" w:rsidP="005624AD">
      <w:pPr>
        <w:keepNext/>
        <w:keepLines/>
        <w:spacing w:before="240"/>
        <w:ind w:firstLine="709"/>
        <w:jc w:val="both"/>
        <w:outlineLvl w:val="0"/>
        <w:rPr>
          <w:rFonts w:eastAsiaTheme="majorEastAsia"/>
          <w:b/>
          <w:sz w:val="28"/>
          <w:szCs w:val="28"/>
        </w:rPr>
      </w:pPr>
      <w:r w:rsidRPr="00ED677C">
        <w:rPr>
          <w:rFonts w:eastAsiaTheme="majorEastAsia"/>
          <w:b/>
          <w:sz w:val="28"/>
          <w:szCs w:val="28"/>
        </w:rPr>
        <w:t>Нормативно-правовые акты</w:t>
      </w:r>
    </w:p>
    <w:p w14:paraId="32DDA9BC" w14:textId="7777777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Федеральный Закон № 39 –ФЗ от 25 февраля 1999 г. «Об инвестиционной деятельности в Российской Федерации, осуществляемой в форме капитальных вложений».</w:t>
      </w:r>
    </w:p>
    <w:p w14:paraId="7CC571CD" w14:textId="7777777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Федеральный закон № 160-ФЗ от 09.07.1999 «Об иностранных инвестициях в Российской Федерации».</w:t>
      </w:r>
    </w:p>
    <w:p w14:paraId="018652B4" w14:textId="7777777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Федеральный закон от 31.07.2020 № 259-ФЗ «О цифровых финансовых активах, цифровой валюте и о внесении изменений в отдельные законодательные акты Российской Федерации».</w:t>
      </w:r>
    </w:p>
    <w:p w14:paraId="191F6D34" w14:textId="7777777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 xml:space="preserve">Федеральный закон от 05.03.1999 г. № 46-ФЗ «О защите прав и законных интересов инвесторов на рынке ценных бумаг». </w:t>
      </w:r>
    </w:p>
    <w:p w14:paraId="65AD2501" w14:textId="7777777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Федеральный закон № 173-ФЗ от 10.12.2003 «О валютном регулировании и валютном контроле».</w:t>
      </w:r>
    </w:p>
    <w:p w14:paraId="3E7176C9" w14:textId="7777777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Федеральный закон от 07.08.2001 № 115-ФЗ «О противодействии легализации (отмыванию) доходов, полученных преступным путем, и финансированию терроризма».</w:t>
      </w:r>
    </w:p>
    <w:p w14:paraId="7093C02C" w14:textId="57427467" w:rsidR="008B10DF" w:rsidRPr="008B10DF" w:rsidRDefault="008B10DF" w:rsidP="008B10DF">
      <w:pPr>
        <w:numPr>
          <w:ilvl w:val="0"/>
          <w:numId w:val="16"/>
        </w:numPr>
        <w:spacing w:line="360" w:lineRule="auto"/>
        <w:ind w:left="0" w:firstLine="709"/>
        <w:jc w:val="both"/>
        <w:rPr>
          <w:sz w:val="28"/>
          <w:szCs w:val="28"/>
        </w:rPr>
      </w:pPr>
      <w:r w:rsidRPr="008B10DF">
        <w:rPr>
          <w:sz w:val="28"/>
          <w:szCs w:val="28"/>
        </w:rPr>
        <w:t xml:space="preserve">Федеральный закон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w:t>
      </w:r>
    </w:p>
    <w:p w14:paraId="2957DFD2" w14:textId="77777777" w:rsidR="005624AD" w:rsidRPr="00ED677C" w:rsidRDefault="005624AD" w:rsidP="005624AD">
      <w:pPr>
        <w:numPr>
          <w:ilvl w:val="0"/>
          <w:numId w:val="16"/>
        </w:numPr>
        <w:spacing w:line="360" w:lineRule="auto"/>
        <w:ind w:left="0" w:firstLine="709"/>
        <w:jc w:val="both"/>
        <w:rPr>
          <w:sz w:val="28"/>
          <w:szCs w:val="28"/>
        </w:rPr>
      </w:pPr>
      <w:r w:rsidRPr="00ED677C">
        <w:rPr>
          <w:sz w:val="28"/>
          <w:szCs w:val="28"/>
        </w:rPr>
        <w:t>Приказ Минэкономразвития России № 894 от 30 ноября 2015 «Об утверждении методики оценки эффективности проекта государственно-частного проекта муниципально-частного партнерства и определения их сравнительного преимущества» // Министерство экономического развития России [сайт]. — URL:https://www.economy.gov.ru/material/dokumenty/prikaz_minekonomrazvitiya_rossii_894_ot_30_noyabrya_2015_.html (дата обращения: 10.03.2022).</w:t>
      </w:r>
    </w:p>
    <w:p w14:paraId="445D6BA5" w14:textId="77777777" w:rsidR="005624AD" w:rsidRDefault="005624AD" w:rsidP="005624AD">
      <w:pPr>
        <w:spacing w:line="360" w:lineRule="auto"/>
        <w:ind w:firstLine="709"/>
        <w:jc w:val="both"/>
        <w:rPr>
          <w:b/>
          <w:bCs/>
          <w:color w:val="000000" w:themeColor="text1"/>
          <w:sz w:val="28"/>
          <w:szCs w:val="28"/>
        </w:rPr>
      </w:pPr>
      <w:bookmarkStart w:id="27" w:name="_Hlk85194295"/>
      <w:r w:rsidRPr="00ED677C">
        <w:rPr>
          <w:b/>
          <w:bCs/>
          <w:color w:val="000000" w:themeColor="text1"/>
          <w:sz w:val="28"/>
          <w:szCs w:val="28"/>
        </w:rPr>
        <w:t>Основная литература</w:t>
      </w:r>
      <w:bookmarkEnd w:id="27"/>
      <w:r w:rsidRPr="00ED677C">
        <w:rPr>
          <w:b/>
          <w:bCs/>
          <w:color w:val="000000" w:themeColor="text1"/>
          <w:sz w:val="28"/>
          <w:szCs w:val="28"/>
        </w:rPr>
        <w:t>:</w:t>
      </w:r>
    </w:p>
    <w:p w14:paraId="4954E39B" w14:textId="0B3033A6" w:rsidR="005624AD" w:rsidRPr="00AD7086" w:rsidRDefault="00AD7086" w:rsidP="00AD7086">
      <w:pPr>
        <w:pStyle w:val="a6"/>
        <w:numPr>
          <w:ilvl w:val="0"/>
          <w:numId w:val="43"/>
        </w:numPr>
        <w:spacing w:line="360" w:lineRule="auto"/>
        <w:ind w:left="0" w:firstLine="709"/>
        <w:jc w:val="both"/>
        <w:rPr>
          <w:b/>
          <w:bCs/>
          <w:color w:val="000000" w:themeColor="text1"/>
          <w:sz w:val="28"/>
          <w:szCs w:val="28"/>
        </w:rPr>
      </w:pPr>
      <w:r w:rsidRPr="00AD7086">
        <w:rPr>
          <w:sz w:val="28"/>
          <w:szCs w:val="28"/>
        </w:rPr>
        <w:t xml:space="preserve">Лимитовский, М. А.  Инвестиционные проекты и реальные опционы на развивающихся рынках : учебное пособие для вузов / М. А. Лимитовский. — 5-е изд., перераб. и доп. — Москва : Издательство Юрайт, 2024. — 486 с. — (Высшее образование). — Образовательная платформа Юрайт [сайт]. — URL: https://urait.ru/bcode/535451 (дата обращения: 04.04.2024). — Текст : электронный. </w:t>
      </w:r>
      <w:r>
        <w:rPr>
          <w:sz w:val="28"/>
          <w:szCs w:val="28"/>
        </w:rPr>
        <w:t xml:space="preserve">          </w:t>
      </w:r>
      <w:r w:rsidR="005624AD" w:rsidRPr="00AD7086">
        <w:rPr>
          <w:b/>
          <w:bCs/>
          <w:color w:val="000000" w:themeColor="text1"/>
          <w:sz w:val="28"/>
          <w:szCs w:val="28"/>
        </w:rPr>
        <w:t>Дополнительная литература:</w:t>
      </w:r>
    </w:p>
    <w:p w14:paraId="19E54522" w14:textId="77777777" w:rsidR="00AD7086" w:rsidRDefault="00AD7086" w:rsidP="00AD7086">
      <w:pPr>
        <w:pStyle w:val="a6"/>
        <w:numPr>
          <w:ilvl w:val="0"/>
          <w:numId w:val="43"/>
        </w:numPr>
        <w:spacing w:line="360" w:lineRule="auto"/>
        <w:ind w:left="0" w:firstLine="709"/>
        <w:jc w:val="both"/>
        <w:rPr>
          <w:sz w:val="28"/>
          <w:szCs w:val="28"/>
        </w:rPr>
      </w:pPr>
      <w:bookmarkStart w:id="28" w:name="_Toc85377027"/>
      <w:r w:rsidRPr="00AD7086">
        <w:rPr>
          <w:sz w:val="28"/>
          <w:szCs w:val="28"/>
        </w:rPr>
        <w:t xml:space="preserve">Управление инвестиционными проектами: учебник  / А. М.  Губернаторов, А. И.  Данилов, О. Ю.  Ермоловская [и др.]; Финуниверситет. — Москва: Дашков и К, 2023. — 360 с.— Текст : непосредственный. — То же. — ЭБС ZNANIUM. — URL: https://znanium.ru/catalog/product/2133557 (дата обращения: 04.04.2024). – Текст : электронный. </w:t>
      </w:r>
    </w:p>
    <w:p w14:paraId="21970508" w14:textId="3CFEE6B3" w:rsidR="00AD7086" w:rsidRPr="00AD7086" w:rsidRDefault="00AD7086" w:rsidP="00AD7086">
      <w:pPr>
        <w:pStyle w:val="a6"/>
        <w:numPr>
          <w:ilvl w:val="0"/>
          <w:numId w:val="43"/>
        </w:numPr>
        <w:spacing w:line="360" w:lineRule="auto"/>
        <w:ind w:left="0" w:firstLine="709"/>
        <w:jc w:val="both"/>
        <w:rPr>
          <w:sz w:val="28"/>
          <w:szCs w:val="28"/>
        </w:rPr>
      </w:pPr>
      <w:r w:rsidRPr="00AD7086">
        <w:rPr>
          <w:sz w:val="28"/>
          <w:szCs w:val="28"/>
        </w:rPr>
        <w:t xml:space="preserve">Погодина, Т. В.  Инвестиционный менеджмент : учебник и практикум для вузов / Т. В. Погодина. — 2-е изд., перераб. и доп. — Москва : Издательство Юрайт, 2024. — 229 с. — (Высшее образование). —  Образовательная платформа Юрайт [сайт]. — URL: https://urait.ru/bcode/536449 (дата обращения: 07.03.2024). — Текст : электронный. </w:t>
      </w:r>
    </w:p>
    <w:p w14:paraId="0466AD19" w14:textId="688DC3A2" w:rsidR="005624AD" w:rsidRPr="00ED677C" w:rsidRDefault="005624AD" w:rsidP="005624AD">
      <w:pPr>
        <w:spacing w:line="360" w:lineRule="auto"/>
        <w:ind w:left="709"/>
        <w:jc w:val="both"/>
        <w:rPr>
          <w:sz w:val="28"/>
          <w:szCs w:val="28"/>
        </w:rPr>
      </w:pPr>
      <w:r w:rsidRPr="00ED677C">
        <w:rPr>
          <w:b/>
          <w:sz w:val="28"/>
          <w:szCs w:val="28"/>
        </w:rPr>
        <w:t>9. П</w:t>
      </w:r>
      <w:r w:rsidRPr="00ED677C">
        <w:rPr>
          <w:b/>
          <w:bCs/>
          <w:sz w:val="28"/>
          <w:szCs w:val="28"/>
        </w:rPr>
        <w:t>еречень ресурсов информационно-телекоммуникационной сети «Интернет», необходимых для освоения дисциплины</w:t>
      </w:r>
      <w:bookmarkEnd w:id="28"/>
    </w:p>
    <w:p w14:paraId="720B5C30"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ED677C">
        <w:rPr>
          <w:rFonts w:eastAsia="MS ??"/>
          <w:sz w:val="28"/>
          <w:szCs w:val="28"/>
          <w:lang w:val="en-US"/>
        </w:rPr>
        <w:t>http</w:t>
      </w:r>
      <w:r w:rsidRPr="00ED677C">
        <w:rPr>
          <w:rFonts w:eastAsia="MS ??"/>
          <w:sz w:val="28"/>
          <w:szCs w:val="28"/>
        </w:rPr>
        <w:t>://</w:t>
      </w:r>
      <w:r w:rsidRPr="00ED677C">
        <w:rPr>
          <w:rFonts w:eastAsia="MS ??"/>
          <w:sz w:val="28"/>
          <w:szCs w:val="28"/>
          <w:lang w:val="en-US"/>
        </w:rPr>
        <w:t>www</w:t>
      </w:r>
      <w:r w:rsidRPr="00ED677C">
        <w:rPr>
          <w:rFonts w:eastAsia="MS ??"/>
          <w:sz w:val="28"/>
          <w:szCs w:val="28"/>
        </w:rPr>
        <w:t>.</w:t>
      </w:r>
      <w:r w:rsidRPr="00ED677C">
        <w:rPr>
          <w:rFonts w:eastAsia="MS ??"/>
          <w:sz w:val="28"/>
          <w:szCs w:val="28"/>
          <w:lang w:val="en-US"/>
        </w:rPr>
        <w:t>cbr</w:t>
      </w:r>
      <w:r w:rsidRPr="00ED677C">
        <w:rPr>
          <w:rFonts w:eastAsia="MS ??"/>
          <w:sz w:val="28"/>
          <w:szCs w:val="28"/>
        </w:rPr>
        <w:t>.</w:t>
      </w:r>
      <w:r w:rsidRPr="00ED677C">
        <w:rPr>
          <w:rFonts w:eastAsia="MS ??"/>
          <w:sz w:val="28"/>
          <w:szCs w:val="28"/>
          <w:lang w:val="en-US"/>
        </w:rPr>
        <w:t>ru</w:t>
      </w:r>
      <w:r w:rsidRPr="00ED677C">
        <w:rPr>
          <w:rFonts w:eastAsia="MS ??"/>
          <w:sz w:val="28"/>
          <w:szCs w:val="28"/>
        </w:rPr>
        <w:t xml:space="preserve"> – официальный сайт Банка России</w:t>
      </w:r>
    </w:p>
    <w:p w14:paraId="38DCA1E9"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MS ??"/>
          <w:sz w:val="28"/>
          <w:szCs w:val="28"/>
        </w:rPr>
        <w:t>https://www.economy.gov.ru – Министерство экономического развития России</w:t>
      </w:r>
    </w:p>
    <w:p w14:paraId="033C46E2"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https://minek.rk.gov.ru/file/File/minek/2017/sez/metodrekomend_ocenka_invproektov.pdf - Методические рекомендации, по оценке эффективности инвестиционных проектов. Утверждено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14:paraId="3A77FA68"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https://развивай.рф - Финансирование проектов от ВЭБ.РФ</w:t>
      </w:r>
    </w:p>
    <w:p w14:paraId="27CE4B5D" w14:textId="77777777" w:rsidR="005624AD" w:rsidRPr="00ED677C" w:rsidRDefault="005624AD" w:rsidP="005624AD">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 xml:space="preserve">https://rosstat.gov.ru/investment_nonfinancial - Инвестиции в нефинансовые активы. Федеральная служба государственной статистики. </w:t>
      </w:r>
    </w:p>
    <w:p w14:paraId="4FCAE974" w14:textId="77777777" w:rsidR="00AD7086" w:rsidRPr="006B4978" w:rsidRDefault="00AD7086" w:rsidP="00AD7086">
      <w:pPr>
        <w:pStyle w:val="a6"/>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both"/>
        <w:rPr>
          <w:rFonts w:eastAsia="MS ??"/>
          <w:sz w:val="28"/>
          <w:szCs w:val="28"/>
        </w:rPr>
      </w:pPr>
      <w:bookmarkStart w:id="29" w:name="_Toc85377028"/>
      <w:r w:rsidRPr="006B4978">
        <w:rPr>
          <w:rFonts w:eastAsia="MS ??"/>
          <w:sz w:val="28"/>
          <w:szCs w:val="28"/>
        </w:rPr>
        <w:t>Электронные ресурсы БИК</w:t>
      </w:r>
      <w:r w:rsidRPr="006B4978">
        <w:rPr>
          <w:rFonts w:eastAsia="MS ??"/>
          <w:sz w:val="28"/>
          <w:szCs w:val="28"/>
          <w:lang w:val="en-US"/>
        </w:rPr>
        <w:t xml:space="preserve">: </w:t>
      </w:r>
    </w:p>
    <w:p w14:paraId="366AE7E0" w14:textId="77777777" w:rsidR="00AD7086" w:rsidRPr="006B4978" w:rsidRDefault="00AD7086" w:rsidP="00AD7086">
      <w:pPr>
        <w:contextualSpacing/>
        <w:rPr>
          <w:color w:val="000000" w:themeColor="text1"/>
          <w:sz w:val="28"/>
          <w:szCs w:val="28"/>
        </w:rPr>
      </w:pPr>
      <w:r>
        <w:rPr>
          <w:rFonts w:eastAsia="MS ??"/>
          <w:sz w:val="28"/>
          <w:szCs w:val="28"/>
        </w:rPr>
        <w:t xml:space="preserve">              </w:t>
      </w:r>
      <w:r w:rsidRPr="006B4978">
        <w:rPr>
          <w:rFonts w:eastAsia="MS ??"/>
          <w:sz w:val="28"/>
          <w:szCs w:val="28"/>
        </w:rPr>
        <w:t xml:space="preserve">- </w:t>
      </w:r>
      <w:bookmarkStart w:id="30" w:name="_Hlk160209285"/>
      <w:r w:rsidRPr="006B4978">
        <w:rPr>
          <w:color w:val="000000" w:themeColor="text1"/>
          <w:sz w:val="28"/>
          <w:szCs w:val="28"/>
        </w:rPr>
        <w:t xml:space="preserve">Электронная библиотека Финансового университета (ЭБ) </w:t>
      </w:r>
      <w:hyperlink r:id="rId8" w:history="1">
        <w:r w:rsidRPr="006B4978">
          <w:rPr>
            <w:rStyle w:val="af4"/>
            <w:color w:val="000000" w:themeColor="text1"/>
          </w:rPr>
          <w:t>http://elib.fa.ru/</w:t>
        </w:r>
      </w:hyperlink>
    </w:p>
    <w:p w14:paraId="3E4E42F5" w14:textId="77777777" w:rsidR="00AD7086" w:rsidRPr="006B4978" w:rsidRDefault="00AD7086" w:rsidP="00AD7086">
      <w:pPr>
        <w:contextualSpacing/>
        <w:rPr>
          <w:color w:val="000000" w:themeColor="text1"/>
          <w:sz w:val="28"/>
          <w:szCs w:val="28"/>
          <w:u w:val="single"/>
        </w:rPr>
      </w:pPr>
      <w:r>
        <w:rPr>
          <w:color w:val="000000" w:themeColor="text1"/>
          <w:sz w:val="28"/>
          <w:szCs w:val="28"/>
        </w:rPr>
        <w:t xml:space="preserve">              - </w:t>
      </w:r>
      <w:r w:rsidRPr="006B4978">
        <w:rPr>
          <w:color w:val="000000" w:themeColor="text1"/>
          <w:sz w:val="28"/>
          <w:szCs w:val="28"/>
        </w:rPr>
        <w:t xml:space="preserve">Электронно-библиотечная система BOOK.RU </w:t>
      </w:r>
      <w:hyperlink r:id="rId9" w:history="1">
        <w:r w:rsidRPr="006B4978">
          <w:rPr>
            <w:rStyle w:val="af4"/>
            <w:color w:val="000000" w:themeColor="text1"/>
          </w:rPr>
          <w:t>http://www.book.ru</w:t>
        </w:r>
      </w:hyperlink>
    </w:p>
    <w:p w14:paraId="5B6B8EE3" w14:textId="77777777" w:rsidR="00AD7086" w:rsidRPr="006B4978" w:rsidRDefault="00AD7086" w:rsidP="00AD7086">
      <w:pPr>
        <w:contextualSpacing/>
        <w:rPr>
          <w:color w:val="000000" w:themeColor="text1"/>
          <w:sz w:val="28"/>
          <w:szCs w:val="28"/>
        </w:rPr>
      </w:pPr>
      <w:r>
        <w:rPr>
          <w:color w:val="000000" w:themeColor="text1"/>
          <w:sz w:val="28"/>
          <w:szCs w:val="28"/>
        </w:rPr>
        <w:t xml:space="preserve">              - </w:t>
      </w:r>
      <w:r w:rsidRPr="006B4978">
        <w:rPr>
          <w:color w:val="000000" w:themeColor="text1"/>
          <w:sz w:val="28"/>
          <w:szCs w:val="28"/>
        </w:rPr>
        <w:t xml:space="preserve">Электронно-библиотечная система «Университетская библиотека ОНЛАЙН» </w:t>
      </w:r>
      <w:hyperlink r:id="rId10" w:history="1">
        <w:r w:rsidRPr="006B4978">
          <w:rPr>
            <w:rStyle w:val="af4"/>
            <w:color w:val="000000" w:themeColor="text1"/>
            <w:lang w:val="en-US"/>
          </w:rPr>
          <w:t>http</w:t>
        </w:r>
        <w:r w:rsidRPr="006B4978">
          <w:rPr>
            <w:rStyle w:val="af4"/>
            <w:color w:val="000000" w:themeColor="text1"/>
          </w:rPr>
          <w:t>://</w:t>
        </w:r>
        <w:r w:rsidRPr="006B4978">
          <w:rPr>
            <w:rStyle w:val="af4"/>
            <w:color w:val="000000" w:themeColor="text1"/>
            <w:lang w:val="en-US"/>
          </w:rPr>
          <w:t>biblioclub</w:t>
        </w:r>
        <w:r w:rsidRPr="006B4978">
          <w:rPr>
            <w:rStyle w:val="af4"/>
            <w:color w:val="000000" w:themeColor="text1"/>
          </w:rPr>
          <w:t>.</w:t>
        </w:r>
        <w:r w:rsidRPr="006B4978">
          <w:rPr>
            <w:rStyle w:val="af4"/>
            <w:color w:val="000000" w:themeColor="text1"/>
            <w:lang w:val="en-US"/>
          </w:rPr>
          <w:t>ru</w:t>
        </w:r>
        <w:r w:rsidRPr="006B4978">
          <w:rPr>
            <w:rStyle w:val="af4"/>
            <w:color w:val="000000" w:themeColor="text1"/>
          </w:rPr>
          <w:t>/</w:t>
        </w:r>
      </w:hyperlink>
    </w:p>
    <w:p w14:paraId="48558B28" w14:textId="77777777" w:rsidR="00AD7086" w:rsidRPr="006B4978" w:rsidRDefault="00AD7086" w:rsidP="00AD7086">
      <w:pPr>
        <w:contextualSpacing/>
        <w:rPr>
          <w:color w:val="000000" w:themeColor="text1"/>
          <w:sz w:val="28"/>
          <w:szCs w:val="28"/>
          <w:u w:val="single"/>
        </w:rPr>
      </w:pPr>
      <w:bookmarkStart w:id="31" w:name="_Hlk154225938"/>
      <w:r>
        <w:rPr>
          <w:color w:val="000000" w:themeColor="text1"/>
          <w:sz w:val="28"/>
          <w:szCs w:val="28"/>
        </w:rPr>
        <w:t xml:space="preserve">              - </w:t>
      </w:r>
      <w:r w:rsidRPr="006B4978">
        <w:rPr>
          <w:color w:val="000000" w:themeColor="text1"/>
          <w:sz w:val="28"/>
          <w:szCs w:val="28"/>
        </w:rPr>
        <w:t xml:space="preserve">Электронно-библиотечная система </w:t>
      </w:r>
      <w:r w:rsidRPr="006B4978">
        <w:rPr>
          <w:color w:val="000000" w:themeColor="text1"/>
          <w:sz w:val="28"/>
          <w:szCs w:val="28"/>
          <w:lang w:val="en-US"/>
        </w:rPr>
        <w:t>Znanium</w:t>
      </w:r>
      <w:r w:rsidRPr="006B4978">
        <w:rPr>
          <w:color w:val="000000" w:themeColor="text1"/>
          <w:sz w:val="28"/>
          <w:szCs w:val="28"/>
        </w:rPr>
        <w:t xml:space="preserve"> </w:t>
      </w:r>
      <w:r w:rsidRPr="006B4978">
        <w:rPr>
          <w:sz w:val="28"/>
          <w:szCs w:val="28"/>
        </w:rPr>
        <w:t>http://www.znanium.</w:t>
      </w:r>
      <w:r w:rsidRPr="006B4978">
        <w:rPr>
          <w:sz w:val="28"/>
          <w:szCs w:val="28"/>
          <w:lang w:val="en-US"/>
        </w:rPr>
        <w:t>ru</w:t>
      </w:r>
    </w:p>
    <w:p w14:paraId="14C85E91" w14:textId="77777777" w:rsidR="00AD7086" w:rsidRPr="006B4978" w:rsidRDefault="00AD7086" w:rsidP="00AD7086">
      <w:pPr>
        <w:contextualSpacing/>
        <w:rPr>
          <w:color w:val="000000" w:themeColor="text1"/>
          <w:sz w:val="28"/>
          <w:szCs w:val="28"/>
        </w:rPr>
      </w:pPr>
      <w:bookmarkStart w:id="32" w:name="_Hlk148369121"/>
      <w:bookmarkEnd w:id="31"/>
      <w:r>
        <w:rPr>
          <w:color w:val="000000"/>
          <w:sz w:val="28"/>
          <w:szCs w:val="28"/>
          <w:shd w:val="clear" w:color="auto" w:fill="FFFFFF"/>
        </w:rPr>
        <w:t xml:space="preserve">              - </w:t>
      </w:r>
      <w:r w:rsidRPr="006B4978">
        <w:rPr>
          <w:color w:val="000000"/>
          <w:sz w:val="28"/>
          <w:szCs w:val="28"/>
          <w:shd w:val="clear" w:color="auto" w:fill="FFFFFF"/>
        </w:rPr>
        <w:t>Образовательная платформа Юрайт </w:t>
      </w:r>
      <w:hyperlink r:id="rId11" w:history="1">
        <w:r w:rsidRPr="006B4978">
          <w:rPr>
            <w:rStyle w:val="af4"/>
            <w:color w:val="000000" w:themeColor="text1"/>
          </w:rPr>
          <w:t>https://urait.ru/</w:t>
        </w:r>
      </w:hyperlink>
    </w:p>
    <w:bookmarkEnd w:id="32"/>
    <w:p w14:paraId="65E09CC4" w14:textId="77777777" w:rsidR="00AD7086" w:rsidRPr="006B4978" w:rsidRDefault="00AD7086" w:rsidP="00AD7086">
      <w:pPr>
        <w:contextualSpacing/>
        <w:rPr>
          <w:color w:val="000000" w:themeColor="text1"/>
          <w:sz w:val="28"/>
          <w:szCs w:val="28"/>
        </w:rPr>
      </w:pPr>
      <w:r>
        <w:rPr>
          <w:color w:val="000000" w:themeColor="text1"/>
          <w:sz w:val="28"/>
          <w:szCs w:val="28"/>
        </w:rPr>
        <w:t xml:space="preserve">              - </w:t>
      </w:r>
      <w:r w:rsidRPr="006B4978">
        <w:rPr>
          <w:color w:val="000000" w:themeColor="text1"/>
          <w:sz w:val="28"/>
          <w:szCs w:val="28"/>
        </w:rPr>
        <w:t>Электронно-библиотечная система издательства Проспект http://ebs.prospekt.org/books</w:t>
      </w:r>
    </w:p>
    <w:p w14:paraId="74EAFEF7" w14:textId="77777777" w:rsidR="00AD7086" w:rsidRPr="006B4978" w:rsidRDefault="00AD7086" w:rsidP="00AD7086">
      <w:pPr>
        <w:contextualSpacing/>
        <w:rPr>
          <w:color w:val="000000" w:themeColor="text1"/>
          <w:sz w:val="28"/>
          <w:szCs w:val="28"/>
        </w:rPr>
      </w:pPr>
      <w:r>
        <w:rPr>
          <w:color w:val="000000" w:themeColor="text1"/>
          <w:sz w:val="28"/>
          <w:szCs w:val="28"/>
        </w:rPr>
        <w:t xml:space="preserve">              - </w:t>
      </w:r>
      <w:r w:rsidRPr="006B4978">
        <w:rPr>
          <w:color w:val="000000" w:themeColor="text1"/>
          <w:sz w:val="28"/>
          <w:szCs w:val="28"/>
        </w:rPr>
        <w:t>Электронно-библиотечная система издательства Лань https://e.lanbook.com/</w:t>
      </w:r>
    </w:p>
    <w:p w14:paraId="76443BEB" w14:textId="77777777" w:rsidR="00AD7086" w:rsidRPr="006B4978" w:rsidRDefault="00AD7086" w:rsidP="00AD7086">
      <w:pPr>
        <w:contextualSpacing/>
        <w:rPr>
          <w:b/>
          <w:bCs/>
          <w:color w:val="000000" w:themeColor="text1"/>
          <w:sz w:val="28"/>
          <w:szCs w:val="28"/>
        </w:rPr>
      </w:pPr>
      <w:r>
        <w:rPr>
          <w:color w:val="000000" w:themeColor="text1"/>
          <w:sz w:val="28"/>
          <w:szCs w:val="28"/>
        </w:rPr>
        <w:t xml:space="preserve">              - </w:t>
      </w:r>
      <w:r w:rsidRPr="006B4978">
        <w:rPr>
          <w:color w:val="000000" w:themeColor="text1"/>
          <w:sz w:val="28"/>
          <w:szCs w:val="28"/>
        </w:rPr>
        <w:t>Деловая онлайн-библиотека Alpina Digital http://lib.alpinadigital.ru/</w:t>
      </w:r>
    </w:p>
    <w:p w14:paraId="32BB9FAE" w14:textId="77777777" w:rsidR="00AD7086" w:rsidRPr="006B4978" w:rsidRDefault="00AD7086" w:rsidP="00AD7086">
      <w:pPr>
        <w:tabs>
          <w:tab w:val="left" w:pos="6388"/>
        </w:tabs>
        <w:contextualSpacing/>
        <w:rPr>
          <w:rStyle w:val="af4"/>
          <w:color w:val="000000" w:themeColor="text1"/>
        </w:rPr>
      </w:pPr>
      <w:r>
        <w:rPr>
          <w:bCs/>
          <w:color w:val="000000" w:themeColor="text1"/>
          <w:sz w:val="28"/>
          <w:szCs w:val="28"/>
        </w:rPr>
        <w:t xml:space="preserve">              - </w:t>
      </w:r>
      <w:r w:rsidRPr="006B4978">
        <w:rPr>
          <w:bCs/>
          <w:color w:val="000000" w:themeColor="text1"/>
          <w:sz w:val="28"/>
          <w:szCs w:val="28"/>
        </w:rPr>
        <w:t xml:space="preserve">Электронная библиотека Издательского дома «Гребенников» </w:t>
      </w:r>
      <w:hyperlink r:id="rId12" w:history="1">
        <w:r w:rsidRPr="006B4978">
          <w:rPr>
            <w:rStyle w:val="af4"/>
            <w:color w:val="000000" w:themeColor="text1"/>
          </w:rPr>
          <w:t>https://grebennikon.ru/</w:t>
        </w:r>
      </w:hyperlink>
    </w:p>
    <w:p w14:paraId="62E9B30C" w14:textId="77777777" w:rsidR="00AD7086" w:rsidRPr="006B4978" w:rsidRDefault="00AD7086" w:rsidP="00AD7086">
      <w:pPr>
        <w:contextualSpacing/>
        <w:rPr>
          <w:color w:val="000000" w:themeColor="text1"/>
          <w:sz w:val="28"/>
          <w:szCs w:val="28"/>
        </w:rPr>
      </w:pPr>
      <w:r>
        <w:rPr>
          <w:color w:val="000000" w:themeColor="text1"/>
          <w:sz w:val="28"/>
          <w:szCs w:val="28"/>
        </w:rPr>
        <w:t xml:space="preserve">              - </w:t>
      </w:r>
      <w:r w:rsidRPr="006B4978">
        <w:rPr>
          <w:color w:val="000000" w:themeColor="text1"/>
          <w:sz w:val="28"/>
          <w:szCs w:val="28"/>
        </w:rPr>
        <w:t xml:space="preserve">Научная электронная библиотека </w:t>
      </w:r>
      <w:r w:rsidRPr="006B4978">
        <w:rPr>
          <w:color w:val="000000" w:themeColor="text1"/>
          <w:sz w:val="28"/>
          <w:szCs w:val="28"/>
          <w:lang w:val="en-US"/>
        </w:rPr>
        <w:t>eLibrary</w:t>
      </w:r>
      <w:r w:rsidRPr="006B4978">
        <w:rPr>
          <w:color w:val="000000" w:themeColor="text1"/>
          <w:sz w:val="28"/>
          <w:szCs w:val="28"/>
        </w:rPr>
        <w:t>.</w:t>
      </w:r>
      <w:r w:rsidRPr="006B4978">
        <w:rPr>
          <w:color w:val="000000" w:themeColor="text1"/>
          <w:sz w:val="28"/>
          <w:szCs w:val="28"/>
          <w:lang w:val="en-US"/>
        </w:rPr>
        <w:t>ru</w:t>
      </w:r>
      <w:r w:rsidRPr="006B4978">
        <w:rPr>
          <w:color w:val="000000" w:themeColor="text1"/>
          <w:sz w:val="28"/>
          <w:szCs w:val="28"/>
        </w:rPr>
        <w:t xml:space="preserve"> </w:t>
      </w:r>
      <w:hyperlink r:id="rId13" w:history="1">
        <w:r w:rsidRPr="006B4978">
          <w:rPr>
            <w:rStyle w:val="af4"/>
            <w:color w:val="000000" w:themeColor="text1"/>
            <w:lang w:val="en-US"/>
          </w:rPr>
          <w:t>http</w:t>
        </w:r>
        <w:r w:rsidRPr="006B4978">
          <w:rPr>
            <w:rStyle w:val="af4"/>
            <w:color w:val="000000" w:themeColor="text1"/>
          </w:rPr>
          <w:t>://</w:t>
        </w:r>
        <w:r w:rsidRPr="006B4978">
          <w:rPr>
            <w:rStyle w:val="af4"/>
            <w:color w:val="000000" w:themeColor="text1"/>
            <w:lang w:val="en-US"/>
          </w:rPr>
          <w:t>elibrary</w:t>
        </w:r>
        <w:r w:rsidRPr="006B4978">
          <w:rPr>
            <w:rStyle w:val="af4"/>
            <w:color w:val="000000" w:themeColor="text1"/>
          </w:rPr>
          <w:t>.</w:t>
        </w:r>
        <w:r w:rsidRPr="006B4978">
          <w:rPr>
            <w:rStyle w:val="af4"/>
            <w:color w:val="000000" w:themeColor="text1"/>
            <w:lang w:val="en-US"/>
          </w:rPr>
          <w:t>ru</w:t>
        </w:r>
      </w:hyperlink>
      <w:r w:rsidRPr="006B4978">
        <w:rPr>
          <w:color w:val="000000" w:themeColor="text1"/>
          <w:sz w:val="28"/>
          <w:szCs w:val="28"/>
        </w:rPr>
        <w:t xml:space="preserve">  </w:t>
      </w:r>
    </w:p>
    <w:p w14:paraId="3A86AF39" w14:textId="77777777" w:rsidR="00AD7086" w:rsidRPr="006B4978" w:rsidRDefault="00AD7086" w:rsidP="00AD7086">
      <w:pPr>
        <w:contextualSpacing/>
        <w:rPr>
          <w:rStyle w:val="af4"/>
          <w:color w:val="000000" w:themeColor="text1"/>
        </w:rPr>
      </w:pPr>
      <w:r>
        <w:rPr>
          <w:color w:val="000000" w:themeColor="text1"/>
          <w:sz w:val="28"/>
          <w:szCs w:val="28"/>
        </w:rPr>
        <w:t xml:space="preserve">              - </w:t>
      </w:r>
      <w:r w:rsidRPr="006B4978">
        <w:rPr>
          <w:color w:val="000000" w:themeColor="text1"/>
          <w:sz w:val="28"/>
          <w:szCs w:val="28"/>
        </w:rPr>
        <w:t xml:space="preserve">Национальная электронная библиотека </w:t>
      </w:r>
      <w:hyperlink r:id="rId14" w:history="1">
        <w:r w:rsidRPr="006B4978">
          <w:rPr>
            <w:rStyle w:val="af4"/>
            <w:color w:val="000000" w:themeColor="text1"/>
          </w:rPr>
          <w:t>http://нэб.рф/</w:t>
        </w:r>
      </w:hyperlink>
    </w:p>
    <w:bookmarkEnd w:id="30"/>
    <w:p w14:paraId="4189FAD1" w14:textId="77777777" w:rsidR="005624AD" w:rsidRDefault="005624AD" w:rsidP="00ED677C">
      <w:pPr>
        <w:keepNext/>
        <w:keepLines/>
        <w:spacing w:line="360" w:lineRule="auto"/>
        <w:ind w:firstLine="709"/>
        <w:jc w:val="both"/>
        <w:outlineLvl w:val="0"/>
        <w:rPr>
          <w:rFonts w:eastAsiaTheme="majorEastAsia"/>
          <w:b/>
          <w:sz w:val="28"/>
          <w:szCs w:val="28"/>
        </w:rPr>
      </w:pPr>
    </w:p>
    <w:p w14:paraId="182D77DF" w14:textId="63800699" w:rsidR="00153E1E" w:rsidRPr="00ED677C" w:rsidRDefault="00153E1E" w:rsidP="00ED677C">
      <w:pPr>
        <w:keepNext/>
        <w:keepLines/>
        <w:spacing w:line="360" w:lineRule="auto"/>
        <w:ind w:firstLine="709"/>
        <w:jc w:val="both"/>
        <w:outlineLvl w:val="0"/>
        <w:rPr>
          <w:rFonts w:eastAsiaTheme="majorEastAsia"/>
          <w:b/>
          <w:sz w:val="28"/>
          <w:szCs w:val="28"/>
        </w:rPr>
      </w:pPr>
      <w:r w:rsidRPr="00ED677C">
        <w:rPr>
          <w:rFonts w:eastAsiaTheme="majorEastAsia"/>
          <w:b/>
          <w:sz w:val="28"/>
          <w:szCs w:val="28"/>
        </w:rPr>
        <w:t>10. Методические указания для обучающихся по освоению дисциплины</w:t>
      </w:r>
      <w:bookmarkEnd w:id="29"/>
    </w:p>
    <w:p w14:paraId="7E961AFD" w14:textId="1477302E" w:rsidR="00153E1E" w:rsidRPr="00ED677C" w:rsidRDefault="00153E1E" w:rsidP="00ED677C">
      <w:pPr>
        <w:spacing w:line="360" w:lineRule="auto"/>
        <w:ind w:firstLine="709"/>
        <w:jc w:val="both"/>
        <w:rPr>
          <w:rFonts w:eastAsia="Calibri"/>
          <w:sz w:val="28"/>
          <w:szCs w:val="28"/>
        </w:rPr>
      </w:pPr>
      <w:bookmarkStart w:id="33" w:name="_Toc85377029"/>
      <w:r w:rsidRPr="00ED677C">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24B4E307" w14:textId="270CB3A5" w:rsidR="002B09EF" w:rsidRPr="008865F2" w:rsidRDefault="002B09EF" w:rsidP="00ED677C">
      <w:pPr>
        <w:spacing w:line="360" w:lineRule="auto"/>
        <w:ind w:firstLine="709"/>
        <w:jc w:val="both"/>
        <w:rPr>
          <w:rFonts w:eastAsia="Calibri"/>
          <w:sz w:val="28"/>
          <w:szCs w:val="28"/>
          <w:lang w:bidi="ru-RU"/>
        </w:rPr>
      </w:pPr>
      <w:r w:rsidRPr="008865F2">
        <w:rPr>
          <w:rFonts w:eastAsia="Calibri"/>
          <w:sz w:val="28"/>
          <w:szCs w:val="28"/>
          <w:lang w:bidi="ru-RU"/>
        </w:rPr>
        <w:t xml:space="preserve">Требования к выполнению </w:t>
      </w:r>
      <w:r w:rsidR="008865F2" w:rsidRPr="008865F2">
        <w:rPr>
          <w:rFonts w:eastAsia="Calibri"/>
          <w:sz w:val="28"/>
          <w:szCs w:val="28"/>
          <w:lang w:bidi="ru-RU"/>
        </w:rPr>
        <w:t>контрольной</w:t>
      </w:r>
      <w:r w:rsidRPr="008865F2">
        <w:rPr>
          <w:rFonts w:eastAsia="Calibri"/>
          <w:sz w:val="28"/>
          <w:szCs w:val="28"/>
          <w:lang w:bidi="ru-RU"/>
        </w:rPr>
        <w:t xml:space="preserve"> работы: </w:t>
      </w:r>
    </w:p>
    <w:p w14:paraId="4A764388" w14:textId="77777777" w:rsidR="002B09EF" w:rsidRPr="008865F2" w:rsidRDefault="002B09EF" w:rsidP="00ED677C">
      <w:pPr>
        <w:numPr>
          <w:ilvl w:val="0"/>
          <w:numId w:val="12"/>
        </w:numPr>
        <w:spacing w:line="360" w:lineRule="auto"/>
        <w:ind w:firstLine="709"/>
        <w:jc w:val="both"/>
        <w:rPr>
          <w:rFonts w:eastAsia="Calibri"/>
          <w:sz w:val="28"/>
          <w:szCs w:val="28"/>
          <w:lang w:bidi="ru-RU"/>
        </w:rPr>
      </w:pPr>
      <w:r w:rsidRPr="008865F2">
        <w:rPr>
          <w:rFonts w:eastAsia="Calibri"/>
          <w:sz w:val="28"/>
          <w:szCs w:val="28"/>
          <w:lang w:bidi="ru-RU"/>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360996E4"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w:t>
      </w:r>
    </w:p>
    <w:p w14:paraId="28EE848B"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проведение расчетов и оформление материалов по возможности в автоматизированном режиме;</w:t>
      </w:r>
    </w:p>
    <w:p w14:paraId="615F888F"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формулировка выводов и результатов исследования.</w:t>
      </w:r>
    </w:p>
    <w:p w14:paraId="02503603" w14:textId="23B33908" w:rsidR="002B09EF" w:rsidRPr="003B6095" w:rsidRDefault="002B09EF" w:rsidP="00ED677C">
      <w:pPr>
        <w:spacing w:line="360" w:lineRule="auto"/>
        <w:ind w:firstLine="709"/>
        <w:jc w:val="both"/>
        <w:rPr>
          <w:rFonts w:eastAsia="Calibri"/>
          <w:sz w:val="28"/>
          <w:szCs w:val="28"/>
          <w:lang w:bidi="ru-RU"/>
        </w:rPr>
      </w:pPr>
      <w:r w:rsidRPr="003B6095">
        <w:rPr>
          <w:rFonts w:eastAsia="Calibri"/>
          <w:sz w:val="28"/>
          <w:szCs w:val="28"/>
          <w:lang w:bidi="ru-RU"/>
        </w:rPr>
        <w:t xml:space="preserve">Оценка выполнения </w:t>
      </w:r>
      <w:r w:rsidR="003B6095" w:rsidRPr="003B6095">
        <w:rPr>
          <w:rFonts w:eastAsia="Calibri"/>
          <w:sz w:val="28"/>
          <w:szCs w:val="28"/>
          <w:lang w:bidi="ru-RU"/>
        </w:rPr>
        <w:t>контрольной</w:t>
      </w:r>
      <w:r w:rsidRPr="003B6095">
        <w:rPr>
          <w:rFonts w:eastAsia="Calibri"/>
          <w:sz w:val="28"/>
          <w:szCs w:val="28"/>
          <w:lang w:bidi="ru-RU"/>
        </w:rPr>
        <w:t xml:space="preserve"> работы осуществляется в ходе текущего контроля успеваемости студентов.</w:t>
      </w:r>
    </w:p>
    <w:p w14:paraId="3B800484" w14:textId="78876B61" w:rsidR="002B09EF" w:rsidRDefault="00B90056" w:rsidP="00ED677C">
      <w:pPr>
        <w:spacing w:line="360" w:lineRule="auto"/>
        <w:ind w:firstLine="709"/>
        <w:jc w:val="both"/>
        <w:rPr>
          <w:rFonts w:eastAsia="Calibri"/>
          <w:sz w:val="28"/>
          <w:szCs w:val="28"/>
        </w:rPr>
      </w:pPr>
      <w:r w:rsidRPr="003B6095">
        <w:rPr>
          <w:rFonts w:eastAsia="Calibri"/>
          <w:sz w:val="28"/>
          <w:szCs w:val="28"/>
        </w:rPr>
        <w:t>Дисциплина может реализовываться с использованием онлайн курсов (других организаций), рекомендуемых преподавателем.</w:t>
      </w:r>
    </w:p>
    <w:p w14:paraId="7E2F6C55" w14:textId="77777777" w:rsidR="00B90056" w:rsidRPr="00ED677C" w:rsidRDefault="00B90056" w:rsidP="00ED677C">
      <w:pPr>
        <w:spacing w:line="360" w:lineRule="auto"/>
        <w:ind w:firstLine="709"/>
        <w:jc w:val="both"/>
        <w:rPr>
          <w:rFonts w:eastAsia="Calibri"/>
          <w:sz w:val="28"/>
          <w:szCs w:val="28"/>
        </w:rPr>
      </w:pPr>
    </w:p>
    <w:p w14:paraId="29B0D8C6"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r w:rsidRPr="00ED677C">
        <w:rPr>
          <w:rFonts w:eastAsiaTheme="majorEastAsia"/>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0078E126" w14:textId="77777777" w:rsidR="00153E1E" w:rsidRPr="00ED677C" w:rsidRDefault="00153E1E" w:rsidP="00ED677C">
      <w:pPr>
        <w:keepNext/>
        <w:spacing w:line="360" w:lineRule="auto"/>
        <w:ind w:firstLine="709"/>
        <w:jc w:val="both"/>
        <w:outlineLvl w:val="0"/>
        <w:rPr>
          <w:rFonts w:eastAsia="Calibri"/>
          <w:b/>
          <w:bCs/>
          <w:kern w:val="32"/>
          <w:sz w:val="28"/>
          <w:szCs w:val="28"/>
        </w:rPr>
      </w:pPr>
      <w:r w:rsidRPr="00ED677C">
        <w:rPr>
          <w:rFonts w:eastAsia="Calibri"/>
          <w:b/>
          <w:bCs/>
          <w:kern w:val="32"/>
          <w:sz w:val="28"/>
          <w:szCs w:val="28"/>
        </w:rPr>
        <w:t>11. 1. Комплект лицензионного программного обеспечения:</w:t>
      </w:r>
    </w:p>
    <w:p w14:paraId="386231A4" w14:textId="77777777" w:rsidR="00153E1E" w:rsidRPr="00AD7086" w:rsidRDefault="00153E1E" w:rsidP="00ED677C">
      <w:pPr>
        <w:keepNext/>
        <w:spacing w:line="360" w:lineRule="auto"/>
        <w:ind w:firstLine="709"/>
        <w:jc w:val="both"/>
        <w:outlineLvl w:val="0"/>
        <w:rPr>
          <w:rFonts w:eastAsia="Calibri"/>
          <w:bCs/>
          <w:kern w:val="32"/>
          <w:sz w:val="28"/>
          <w:szCs w:val="28"/>
        </w:rPr>
      </w:pPr>
      <w:r w:rsidRPr="00AD7086">
        <w:rPr>
          <w:rFonts w:eastAsia="Calibri"/>
          <w:bCs/>
          <w:kern w:val="32"/>
          <w:sz w:val="28"/>
          <w:szCs w:val="28"/>
        </w:rPr>
        <w:t xml:space="preserve">1. </w:t>
      </w:r>
      <w:r w:rsidRPr="00ED677C">
        <w:rPr>
          <w:rFonts w:eastAsia="Calibri"/>
          <w:bCs/>
          <w:kern w:val="32"/>
          <w:sz w:val="28"/>
          <w:szCs w:val="28"/>
          <w:lang w:val="en-US"/>
        </w:rPr>
        <w:t>Windows</w:t>
      </w:r>
      <w:r w:rsidRPr="00AD7086">
        <w:rPr>
          <w:rFonts w:eastAsia="Calibri"/>
          <w:bCs/>
          <w:kern w:val="32"/>
          <w:sz w:val="28"/>
          <w:szCs w:val="28"/>
        </w:rPr>
        <w:t xml:space="preserve">, </w:t>
      </w:r>
      <w:r w:rsidRPr="00ED677C">
        <w:rPr>
          <w:rFonts w:eastAsia="Calibri"/>
          <w:bCs/>
          <w:kern w:val="32"/>
          <w:sz w:val="28"/>
          <w:szCs w:val="28"/>
          <w:lang w:val="en-US"/>
        </w:rPr>
        <w:t>Microsoft</w:t>
      </w:r>
      <w:r w:rsidRPr="00AD7086">
        <w:rPr>
          <w:rFonts w:eastAsia="Calibri"/>
          <w:bCs/>
          <w:kern w:val="32"/>
          <w:sz w:val="28"/>
          <w:szCs w:val="28"/>
        </w:rPr>
        <w:t xml:space="preserve"> </w:t>
      </w:r>
      <w:r w:rsidRPr="00ED677C">
        <w:rPr>
          <w:rFonts w:eastAsia="Calibri"/>
          <w:bCs/>
          <w:kern w:val="32"/>
          <w:sz w:val="28"/>
          <w:szCs w:val="28"/>
          <w:lang w:val="en-US"/>
        </w:rPr>
        <w:t>Office</w:t>
      </w:r>
      <w:r w:rsidRPr="00AD7086">
        <w:rPr>
          <w:rFonts w:eastAsia="Calibri"/>
          <w:bCs/>
          <w:kern w:val="32"/>
          <w:sz w:val="28"/>
          <w:szCs w:val="28"/>
        </w:rPr>
        <w:t>.</w:t>
      </w:r>
    </w:p>
    <w:p w14:paraId="2A173B52" w14:textId="77777777" w:rsidR="00153E1E" w:rsidRPr="00ED677C" w:rsidRDefault="00153E1E" w:rsidP="00ED677C">
      <w:pPr>
        <w:keepNext/>
        <w:spacing w:line="360" w:lineRule="auto"/>
        <w:ind w:firstLine="709"/>
        <w:jc w:val="both"/>
        <w:outlineLvl w:val="0"/>
        <w:rPr>
          <w:rFonts w:eastAsia="Calibri"/>
          <w:bCs/>
          <w:kern w:val="32"/>
          <w:sz w:val="28"/>
          <w:szCs w:val="28"/>
          <w:lang w:val="en-US"/>
        </w:rPr>
      </w:pPr>
      <w:bookmarkStart w:id="34" w:name="_Toc85376224"/>
      <w:bookmarkStart w:id="35" w:name="_Toc85377032"/>
      <w:r w:rsidRPr="00ED677C">
        <w:rPr>
          <w:rFonts w:eastAsia="Calibri"/>
          <w:bCs/>
          <w:kern w:val="32"/>
          <w:sz w:val="28"/>
          <w:szCs w:val="28"/>
          <w:lang w:val="en-US"/>
        </w:rPr>
        <w:t>2. MS Project Pro.</w:t>
      </w:r>
      <w:bookmarkEnd w:id="34"/>
      <w:bookmarkEnd w:id="35"/>
    </w:p>
    <w:p w14:paraId="42790B97" w14:textId="391C14C0" w:rsidR="00750313" w:rsidRPr="00AD7086" w:rsidRDefault="00750313" w:rsidP="00ED677C">
      <w:pPr>
        <w:keepNext/>
        <w:spacing w:line="360" w:lineRule="auto"/>
        <w:ind w:firstLine="709"/>
        <w:jc w:val="both"/>
        <w:outlineLvl w:val="0"/>
        <w:rPr>
          <w:rFonts w:eastAsia="Calibri"/>
          <w:bCs/>
          <w:kern w:val="32"/>
          <w:sz w:val="28"/>
          <w:szCs w:val="28"/>
          <w:lang w:val="en-US"/>
        </w:rPr>
      </w:pPr>
      <w:r w:rsidRPr="00AD7086">
        <w:rPr>
          <w:rFonts w:eastAsia="Calibri"/>
          <w:bCs/>
          <w:kern w:val="32"/>
          <w:sz w:val="28"/>
          <w:szCs w:val="28"/>
          <w:lang w:val="en-US"/>
        </w:rPr>
        <w:t xml:space="preserve">3. </w:t>
      </w:r>
      <w:r w:rsidRPr="00ED677C">
        <w:rPr>
          <w:rFonts w:eastAsia="Calibri"/>
          <w:bCs/>
          <w:color w:val="000000"/>
          <w:kern w:val="32"/>
          <w:sz w:val="28"/>
          <w:szCs w:val="28"/>
        </w:rPr>
        <w:t>Антивирус</w:t>
      </w:r>
      <w:r w:rsidRPr="00AD7086">
        <w:rPr>
          <w:rFonts w:eastAsia="Calibri"/>
          <w:bCs/>
          <w:color w:val="000000"/>
          <w:kern w:val="32"/>
          <w:sz w:val="28"/>
          <w:szCs w:val="28"/>
          <w:lang w:val="en-US"/>
        </w:rPr>
        <w:t xml:space="preserve"> </w:t>
      </w:r>
      <w:r w:rsidRPr="00ED677C">
        <w:rPr>
          <w:rFonts w:eastAsia="Calibri"/>
          <w:bCs/>
          <w:color w:val="000000"/>
          <w:kern w:val="32"/>
          <w:sz w:val="28"/>
          <w:szCs w:val="28"/>
          <w:lang w:val="en-US"/>
        </w:rPr>
        <w:t>Kaspersky</w:t>
      </w:r>
    </w:p>
    <w:p w14:paraId="620C2CC9" w14:textId="77777777" w:rsidR="00153E1E" w:rsidRPr="00ED677C" w:rsidRDefault="00153E1E" w:rsidP="00ED677C">
      <w:pPr>
        <w:keepNext/>
        <w:spacing w:line="360" w:lineRule="auto"/>
        <w:ind w:firstLine="709"/>
        <w:jc w:val="both"/>
        <w:outlineLvl w:val="0"/>
        <w:rPr>
          <w:rFonts w:eastAsia="Calibri"/>
          <w:bCs/>
          <w:kern w:val="32"/>
          <w:sz w:val="28"/>
          <w:szCs w:val="28"/>
        </w:rPr>
      </w:pPr>
      <w:r w:rsidRPr="00AD7086">
        <w:rPr>
          <w:rFonts w:eastAsia="Calibri"/>
          <w:b/>
          <w:bCs/>
          <w:kern w:val="32"/>
          <w:sz w:val="28"/>
          <w:szCs w:val="28"/>
          <w:lang w:val="en-US"/>
        </w:rPr>
        <w:t xml:space="preserve">11.2. </w:t>
      </w:r>
      <w:r w:rsidRPr="00ED677C">
        <w:rPr>
          <w:rFonts w:eastAsia="Calibri"/>
          <w:b/>
          <w:bCs/>
          <w:kern w:val="32"/>
          <w:sz w:val="28"/>
          <w:szCs w:val="28"/>
        </w:rPr>
        <w:t>Современные профессиональные базы данных и информационные справочные системы</w:t>
      </w:r>
    </w:p>
    <w:p w14:paraId="081F03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1. Информационно-правовая система «Гарант»</w:t>
      </w:r>
    </w:p>
    <w:p w14:paraId="28D21482"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2. Информационно-правовая система «Консультант Плюс»</w:t>
      </w:r>
    </w:p>
    <w:p w14:paraId="1E6978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 xml:space="preserve">3. Система комплексного раскрытия информации «СПАРК» </w:t>
      </w:r>
    </w:p>
    <w:p w14:paraId="4F3CAB3C"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 xml:space="preserve">4. Государственный информационный ресурс бухгалтерской отчетности </w:t>
      </w:r>
    </w:p>
    <w:p w14:paraId="6581EFE4"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bo.nalog.ru</w:t>
      </w:r>
    </w:p>
    <w:p w14:paraId="44DCE887" w14:textId="77777777" w:rsidR="00153E1E" w:rsidRPr="00ED677C" w:rsidRDefault="00153E1E" w:rsidP="00ED677C">
      <w:pPr>
        <w:tabs>
          <w:tab w:val="left" w:pos="442"/>
        </w:tabs>
        <w:spacing w:line="360" w:lineRule="auto"/>
        <w:ind w:firstLine="709"/>
        <w:jc w:val="both"/>
        <w:rPr>
          <w:rFonts w:eastAsia="Calibri"/>
          <w:b/>
          <w:bCs/>
          <w:sz w:val="28"/>
          <w:szCs w:val="28"/>
        </w:rPr>
      </w:pPr>
      <w:r w:rsidRPr="00ED677C">
        <w:rPr>
          <w:rFonts w:eastAsia="Calibri"/>
          <w:b/>
          <w:bCs/>
          <w:sz w:val="28"/>
          <w:szCs w:val="28"/>
        </w:rPr>
        <w:t>11.3. Сертифицированные программные и аппаратные средства защиты информации</w:t>
      </w:r>
    </w:p>
    <w:p w14:paraId="69D14FB1" w14:textId="77777777" w:rsidR="00153E1E" w:rsidRPr="00ED677C" w:rsidRDefault="00153E1E" w:rsidP="00ED677C">
      <w:pPr>
        <w:spacing w:line="360" w:lineRule="auto"/>
        <w:ind w:firstLine="709"/>
        <w:jc w:val="both"/>
        <w:rPr>
          <w:bCs/>
          <w:sz w:val="28"/>
          <w:szCs w:val="28"/>
        </w:rPr>
      </w:pPr>
      <w:r w:rsidRPr="00ED677C">
        <w:rPr>
          <w:bCs/>
          <w:sz w:val="28"/>
          <w:szCs w:val="28"/>
        </w:rPr>
        <w:t>Указанные средства не используются.</w:t>
      </w:r>
    </w:p>
    <w:p w14:paraId="1DEB328A"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bookmarkStart w:id="36" w:name="_Toc85377036"/>
      <w:r w:rsidRPr="00ED677C">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36"/>
    </w:p>
    <w:p w14:paraId="19E15049" w14:textId="3DD42FCE" w:rsidR="00335088" w:rsidRDefault="00153E1E" w:rsidP="00ED677C">
      <w:pPr>
        <w:spacing w:line="360" w:lineRule="auto"/>
        <w:ind w:firstLine="709"/>
        <w:jc w:val="both"/>
        <w:rPr>
          <w:b/>
          <w:bCs/>
          <w:sz w:val="28"/>
          <w:szCs w:val="28"/>
        </w:rPr>
      </w:pPr>
      <w:r w:rsidRPr="00ED677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ED677C">
        <w:rPr>
          <w:b/>
          <w:bCs/>
          <w:sz w:val="28"/>
          <w:szCs w:val="28"/>
        </w:rPr>
        <w:t>.</w:t>
      </w:r>
      <w:bookmarkEnd w:id="22"/>
      <w:bookmarkEnd w:id="23"/>
    </w:p>
    <w:sectPr w:rsidR="00335088" w:rsidSect="00C1026F">
      <w:headerReference w:type="default" r:id="rId15"/>
      <w:footerReference w:type="default" r:id="rId16"/>
      <w:pgSz w:w="11906" w:h="16838"/>
      <w:pgMar w:top="1418"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DD7E9" w14:textId="77777777" w:rsidR="00C1026F" w:rsidRDefault="00C1026F" w:rsidP="00C52F7B">
      <w:r>
        <w:separator/>
      </w:r>
    </w:p>
  </w:endnote>
  <w:endnote w:type="continuationSeparator" w:id="0">
    <w:p w14:paraId="29C7BB83" w14:textId="77777777" w:rsidR="00C1026F" w:rsidRDefault="00C1026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T7A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445069"/>
      <w:docPartObj>
        <w:docPartGallery w:val="Page Numbers (Bottom of Page)"/>
        <w:docPartUnique/>
      </w:docPartObj>
    </w:sdtPr>
    <w:sdtEndPr/>
    <w:sdtContent>
      <w:p w14:paraId="073561AA" w14:textId="2535CD35" w:rsidR="0044460E" w:rsidRDefault="0044460E">
        <w:pPr>
          <w:pStyle w:val="af"/>
          <w:jc w:val="center"/>
        </w:pPr>
        <w:r>
          <w:fldChar w:fldCharType="begin"/>
        </w:r>
        <w:r>
          <w:instrText>PAGE   \* MERGEFORMAT</w:instrText>
        </w:r>
        <w:r>
          <w:fldChar w:fldCharType="separate"/>
        </w:r>
        <w:r w:rsidR="00EF43FB">
          <w:rPr>
            <w:noProof/>
          </w:rPr>
          <w:t>8</w:t>
        </w:r>
        <w:r>
          <w:fldChar w:fldCharType="end"/>
        </w:r>
      </w:p>
    </w:sdtContent>
  </w:sdt>
  <w:p w14:paraId="54C84BB9" w14:textId="77777777" w:rsidR="0044460E" w:rsidRDefault="0044460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E1F09" w14:textId="77777777" w:rsidR="00C1026F" w:rsidRDefault="00C1026F" w:rsidP="00C52F7B">
      <w:r>
        <w:separator/>
      </w:r>
    </w:p>
  </w:footnote>
  <w:footnote w:type="continuationSeparator" w:id="0">
    <w:p w14:paraId="57A9AB06" w14:textId="77777777" w:rsidR="00C1026F" w:rsidRDefault="00C1026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94740BD" w:rsidR="0044460E" w:rsidRDefault="0044460E">
    <w:pPr>
      <w:pStyle w:val="ad"/>
      <w:jc w:val="center"/>
    </w:pPr>
  </w:p>
  <w:p w14:paraId="2BBAF71A" w14:textId="77777777" w:rsidR="0044460E" w:rsidRDefault="0044460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1CA3"/>
    <w:multiLevelType w:val="hybridMultilevel"/>
    <w:tmpl w:val="84EE0CD2"/>
    <w:lvl w:ilvl="0" w:tplc="6FA0D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AD2B46"/>
    <w:multiLevelType w:val="hybridMultilevel"/>
    <w:tmpl w:val="A57CF99A"/>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0736C"/>
    <w:multiLevelType w:val="hybridMultilevel"/>
    <w:tmpl w:val="8D1609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CA66A71"/>
    <w:multiLevelType w:val="hybridMultilevel"/>
    <w:tmpl w:val="D26E45B8"/>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4" w15:restartNumberingAfterBreak="0">
    <w:nsid w:val="0D2565F7"/>
    <w:multiLevelType w:val="hybridMultilevel"/>
    <w:tmpl w:val="84C62A8C"/>
    <w:lvl w:ilvl="0" w:tplc="8E1C2938">
      <w:start w:val="1"/>
      <w:numFmt w:val="decimal"/>
      <w:lvlText w:val="%1."/>
      <w:lvlJc w:val="left"/>
      <w:pPr>
        <w:ind w:left="1069" w:hanging="360"/>
      </w:pPr>
      <w:rPr>
        <w:rFonts w:eastAsia="Times New Roman" w:hint="default"/>
        <w:i w:val="0"/>
        <w:iCs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605759"/>
    <w:multiLevelType w:val="hybridMultilevel"/>
    <w:tmpl w:val="420E87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FC29B7"/>
    <w:multiLevelType w:val="hybridMultilevel"/>
    <w:tmpl w:val="3536B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782671"/>
    <w:multiLevelType w:val="hybridMultilevel"/>
    <w:tmpl w:val="82DA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BE7BE2"/>
    <w:multiLevelType w:val="hybridMultilevel"/>
    <w:tmpl w:val="16F8895C"/>
    <w:lvl w:ilvl="0" w:tplc="A0928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EDA50B4"/>
    <w:multiLevelType w:val="hybridMultilevel"/>
    <w:tmpl w:val="848ED5E2"/>
    <w:lvl w:ilvl="0" w:tplc="6FA0D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F63B6A"/>
    <w:multiLevelType w:val="hybridMultilevel"/>
    <w:tmpl w:val="2C066946"/>
    <w:lvl w:ilvl="0" w:tplc="6FA0D7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C95B31"/>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288E0651"/>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1C1C98"/>
    <w:multiLevelType w:val="hybridMultilevel"/>
    <w:tmpl w:val="C1B0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3B6B77"/>
    <w:multiLevelType w:val="hybridMultilevel"/>
    <w:tmpl w:val="31B8E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E257AE"/>
    <w:multiLevelType w:val="hybridMultilevel"/>
    <w:tmpl w:val="F0CEC76A"/>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EE3748"/>
    <w:multiLevelType w:val="hybridMultilevel"/>
    <w:tmpl w:val="D1EE4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922B70"/>
    <w:multiLevelType w:val="hybridMultilevel"/>
    <w:tmpl w:val="3CA2A710"/>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92327A"/>
    <w:multiLevelType w:val="hybridMultilevel"/>
    <w:tmpl w:val="DA86D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CE3A2A"/>
    <w:multiLevelType w:val="hybridMultilevel"/>
    <w:tmpl w:val="FBA6C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C21E9B"/>
    <w:multiLevelType w:val="hybridMultilevel"/>
    <w:tmpl w:val="47EA3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4654E"/>
    <w:multiLevelType w:val="hybridMultilevel"/>
    <w:tmpl w:val="81AE9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9A3ADC"/>
    <w:multiLevelType w:val="hybridMultilevel"/>
    <w:tmpl w:val="549C561E"/>
    <w:lvl w:ilvl="0" w:tplc="206AD9A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0A0769"/>
    <w:multiLevelType w:val="hybridMultilevel"/>
    <w:tmpl w:val="47EA3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AC4009"/>
    <w:multiLevelType w:val="hybridMultilevel"/>
    <w:tmpl w:val="D1EE4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336D83"/>
    <w:multiLevelType w:val="hybridMultilevel"/>
    <w:tmpl w:val="0F6AC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6F60374"/>
    <w:multiLevelType w:val="hybridMultilevel"/>
    <w:tmpl w:val="C45CA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023D6B"/>
    <w:multiLevelType w:val="hybridMultilevel"/>
    <w:tmpl w:val="7772F020"/>
    <w:lvl w:ilvl="0" w:tplc="F6744800">
      <w:start w:val="1"/>
      <w:numFmt w:val="decimal"/>
      <w:lvlText w:val="%1."/>
      <w:lvlJc w:val="left"/>
      <w:pPr>
        <w:ind w:left="334" w:hanging="360"/>
      </w:pPr>
      <w:rPr>
        <w:rFonts w:hint="default"/>
      </w:rPr>
    </w:lvl>
    <w:lvl w:ilvl="1" w:tplc="04190019" w:tentative="1">
      <w:start w:val="1"/>
      <w:numFmt w:val="lowerLetter"/>
      <w:lvlText w:val="%2."/>
      <w:lvlJc w:val="left"/>
      <w:pPr>
        <w:ind w:left="1054" w:hanging="360"/>
      </w:pPr>
    </w:lvl>
    <w:lvl w:ilvl="2" w:tplc="0419001B" w:tentative="1">
      <w:start w:val="1"/>
      <w:numFmt w:val="lowerRoman"/>
      <w:lvlText w:val="%3."/>
      <w:lvlJc w:val="right"/>
      <w:pPr>
        <w:ind w:left="1774" w:hanging="180"/>
      </w:pPr>
    </w:lvl>
    <w:lvl w:ilvl="3" w:tplc="0419000F" w:tentative="1">
      <w:start w:val="1"/>
      <w:numFmt w:val="decimal"/>
      <w:lvlText w:val="%4."/>
      <w:lvlJc w:val="left"/>
      <w:pPr>
        <w:ind w:left="2494" w:hanging="360"/>
      </w:pPr>
    </w:lvl>
    <w:lvl w:ilvl="4" w:tplc="04190019" w:tentative="1">
      <w:start w:val="1"/>
      <w:numFmt w:val="lowerLetter"/>
      <w:lvlText w:val="%5."/>
      <w:lvlJc w:val="left"/>
      <w:pPr>
        <w:ind w:left="3214" w:hanging="360"/>
      </w:pPr>
    </w:lvl>
    <w:lvl w:ilvl="5" w:tplc="0419001B" w:tentative="1">
      <w:start w:val="1"/>
      <w:numFmt w:val="lowerRoman"/>
      <w:lvlText w:val="%6."/>
      <w:lvlJc w:val="right"/>
      <w:pPr>
        <w:ind w:left="3934" w:hanging="180"/>
      </w:pPr>
    </w:lvl>
    <w:lvl w:ilvl="6" w:tplc="0419000F" w:tentative="1">
      <w:start w:val="1"/>
      <w:numFmt w:val="decimal"/>
      <w:lvlText w:val="%7."/>
      <w:lvlJc w:val="left"/>
      <w:pPr>
        <w:ind w:left="4654" w:hanging="360"/>
      </w:pPr>
    </w:lvl>
    <w:lvl w:ilvl="7" w:tplc="04190019" w:tentative="1">
      <w:start w:val="1"/>
      <w:numFmt w:val="lowerLetter"/>
      <w:lvlText w:val="%8."/>
      <w:lvlJc w:val="left"/>
      <w:pPr>
        <w:ind w:left="5374" w:hanging="360"/>
      </w:pPr>
    </w:lvl>
    <w:lvl w:ilvl="8" w:tplc="0419001B" w:tentative="1">
      <w:start w:val="1"/>
      <w:numFmt w:val="lowerRoman"/>
      <w:lvlText w:val="%9."/>
      <w:lvlJc w:val="right"/>
      <w:pPr>
        <w:ind w:left="6094" w:hanging="180"/>
      </w:pPr>
    </w:lvl>
  </w:abstractNum>
  <w:abstractNum w:abstractNumId="29" w15:restartNumberingAfterBreak="0">
    <w:nsid w:val="51144463"/>
    <w:multiLevelType w:val="hybridMultilevel"/>
    <w:tmpl w:val="FEDE2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197A11"/>
    <w:multiLevelType w:val="hybridMultilevel"/>
    <w:tmpl w:val="55261EFE"/>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B6210C"/>
    <w:multiLevelType w:val="hybridMultilevel"/>
    <w:tmpl w:val="39DE53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7C2F7D"/>
    <w:multiLevelType w:val="hybridMultilevel"/>
    <w:tmpl w:val="39DE5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E24FF0"/>
    <w:multiLevelType w:val="hybridMultilevel"/>
    <w:tmpl w:val="43A8E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9B24A3"/>
    <w:multiLevelType w:val="hybridMultilevel"/>
    <w:tmpl w:val="81AE94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537059"/>
    <w:multiLevelType w:val="hybridMultilevel"/>
    <w:tmpl w:val="BD644BAA"/>
    <w:lvl w:ilvl="0" w:tplc="921831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995431A"/>
    <w:multiLevelType w:val="hybridMultilevel"/>
    <w:tmpl w:val="5A528152"/>
    <w:lvl w:ilvl="0" w:tplc="948E74C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60442D"/>
    <w:multiLevelType w:val="hybridMultilevel"/>
    <w:tmpl w:val="8A906022"/>
    <w:lvl w:ilvl="0" w:tplc="0419000F">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6702C0"/>
    <w:multiLevelType w:val="hybridMultilevel"/>
    <w:tmpl w:val="4B56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782FDD"/>
    <w:multiLevelType w:val="hybridMultilevel"/>
    <w:tmpl w:val="EED29516"/>
    <w:lvl w:ilvl="0" w:tplc="F1E6AC70">
      <w:start w:val="1"/>
      <w:numFmt w:val="decimal"/>
      <w:lvlText w:val="%1."/>
      <w:lvlJc w:val="left"/>
      <w:pPr>
        <w:tabs>
          <w:tab w:val="num" w:pos="720"/>
        </w:tabs>
        <w:ind w:left="720" w:hanging="360"/>
      </w:pPr>
    </w:lvl>
    <w:lvl w:ilvl="1" w:tplc="C2C80696" w:tentative="1">
      <w:start w:val="1"/>
      <w:numFmt w:val="decimal"/>
      <w:lvlText w:val="%2."/>
      <w:lvlJc w:val="left"/>
      <w:pPr>
        <w:tabs>
          <w:tab w:val="num" w:pos="1440"/>
        </w:tabs>
        <w:ind w:left="1440" w:hanging="360"/>
      </w:pPr>
    </w:lvl>
    <w:lvl w:ilvl="2" w:tplc="27E0366A" w:tentative="1">
      <w:start w:val="1"/>
      <w:numFmt w:val="decimal"/>
      <w:lvlText w:val="%3."/>
      <w:lvlJc w:val="left"/>
      <w:pPr>
        <w:tabs>
          <w:tab w:val="num" w:pos="2160"/>
        </w:tabs>
        <w:ind w:left="2160" w:hanging="360"/>
      </w:pPr>
    </w:lvl>
    <w:lvl w:ilvl="3" w:tplc="DCD8F0BE" w:tentative="1">
      <w:start w:val="1"/>
      <w:numFmt w:val="decimal"/>
      <w:lvlText w:val="%4."/>
      <w:lvlJc w:val="left"/>
      <w:pPr>
        <w:tabs>
          <w:tab w:val="num" w:pos="2880"/>
        </w:tabs>
        <w:ind w:left="2880" w:hanging="360"/>
      </w:pPr>
    </w:lvl>
    <w:lvl w:ilvl="4" w:tplc="6108D40A" w:tentative="1">
      <w:start w:val="1"/>
      <w:numFmt w:val="decimal"/>
      <w:lvlText w:val="%5."/>
      <w:lvlJc w:val="left"/>
      <w:pPr>
        <w:tabs>
          <w:tab w:val="num" w:pos="3600"/>
        </w:tabs>
        <w:ind w:left="3600" w:hanging="360"/>
      </w:pPr>
    </w:lvl>
    <w:lvl w:ilvl="5" w:tplc="04BA9238" w:tentative="1">
      <w:start w:val="1"/>
      <w:numFmt w:val="decimal"/>
      <w:lvlText w:val="%6."/>
      <w:lvlJc w:val="left"/>
      <w:pPr>
        <w:tabs>
          <w:tab w:val="num" w:pos="4320"/>
        </w:tabs>
        <w:ind w:left="4320" w:hanging="360"/>
      </w:pPr>
    </w:lvl>
    <w:lvl w:ilvl="6" w:tplc="EE96831E" w:tentative="1">
      <w:start w:val="1"/>
      <w:numFmt w:val="decimal"/>
      <w:lvlText w:val="%7."/>
      <w:lvlJc w:val="left"/>
      <w:pPr>
        <w:tabs>
          <w:tab w:val="num" w:pos="5040"/>
        </w:tabs>
        <w:ind w:left="5040" w:hanging="360"/>
      </w:pPr>
    </w:lvl>
    <w:lvl w:ilvl="7" w:tplc="9C9C7964" w:tentative="1">
      <w:start w:val="1"/>
      <w:numFmt w:val="decimal"/>
      <w:lvlText w:val="%8."/>
      <w:lvlJc w:val="left"/>
      <w:pPr>
        <w:tabs>
          <w:tab w:val="num" w:pos="5760"/>
        </w:tabs>
        <w:ind w:left="5760" w:hanging="360"/>
      </w:pPr>
    </w:lvl>
    <w:lvl w:ilvl="8" w:tplc="52BC6C1A" w:tentative="1">
      <w:start w:val="1"/>
      <w:numFmt w:val="decimal"/>
      <w:lvlText w:val="%9."/>
      <w:lvlJc w:val="left"/>
      <w:pPr>
        <w:tabs>
          <w:tab w:val="num" w:pos="6480"/>
        </w:tabs>
        <w:ind w:left="6480" w:hanging="360"/>
      </w:pPr>
    </w:lvl>
  </w:abstractNum>
  <w:abstractNum w:abstractNumId="40" w15:restartNumberingAfterBreak="0">
    <w:nsid w:val="74C9055D"/>
    <w:multiLevelType w:val="hybridMultilevel"/>
    <w:tmpl w:val="420E8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1604A2"/>
    <w:multiLevelType w:val="hybridMultilevel"/>
    <w:tmpl w:val="43A8E1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703982"/>
    <w:multiLevelType w:val="hybridMultilevel"/>
    <w:tmpl w:val="672E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CA5C06"/>
    <w:multiLevelType w:val="hybridMultilevel"/>
    <w:tmpl w:val="4916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2"/>
  </w:num>
  <w:num w:numId="3">
    <w:abstractNumId w:val="1"/>
  </w:num>
  <w:num w:numId="4">
    <w:abstractNumId w:val="30"/>
  </w:num>
  <w:num w:numId="5">
    <w:abstractNumId w:val="13"/>
  </w:num>
  <w:num w:numId="6">
    <w:abstractNumId w:val="37"/>
  </w:num>
  <w:num w:numId="7">
    <w:abstractNumId w:val="11"/>
  </w:num>
  <w:num w:numId="8">
    <w:abstractNumId w:val="14"/>
  </w:num>
  <w:num w:numId="9">
    <w:abstractNumId w:val="7"/>
  </w:num>
  <w:num w:numId="10">
    <w:abstractNumId w:val="42"/>
  </w:num>
  <w:num w:numId="11">
    <w:abstractNumId w:val="38"/>
  </w:num>
  <w:num w:numId="12">
    <w:abstractNumId w:val="10"/>
  </w:num>
  <w:num w:numId="13">
    <w:abstractNumId w:val="43"/>
  </w:num>
  <w:num w:numId="14">
    <w:abstractNumId w:val="15"/>
  </w:num>
  <w:num w:numId="15">
    <w:abstractNumId w:val="17"/>
  </w:num>
  <w:num w:numId="16">
    <w:abstractNumId w:val="21"/>
  </w:num>
  <w:num w:numId="17">
    <w:abstractNumId w:val="8"/>
  </w:num>
  <w:num w:numId="18">
    <w:abstractNumId w:val="25"/>
  </w:num>
  <w:num w:numId="19">
    <w:abstractNumId w:val="0"/>
  </w:num>
  <w:num w:numId="20">
    <w:abstractNumId w:val="9"/>
  </w:num>
  <w:num w:numId="21">
    <w:abstractNumId w:val="33"/>
  </w:num>
  <w:num w:numId="22">
    <w:abstractNumId w:val="20"/>
  </w:num>
  <w:num w:numId="23">
    <w:abstractNumId w:val="40"/>
  </w:num>
  <w:num w:numId="24">
    <w:abstractNumId w:val="16"/>
  </w:num>
  <w:num w:numId="25">
    <w:abstractNumId w:val="39"/>
  </w:num>
  <w:num w:numId="26">
    <w:abstractNumId w:val="35"/>
  </w:num>
  <w:num w:numId="27">
    <w:abstractNumId w:val="2"/>
  </w:num>
  <w:num w:numId="28">
    <w:abstractNumId w:val="41"/>
  </w:num>
  <w:num w:numId="29">
    <w:abstractNumId w:val="23"/>
  </w:num>
  <w:num w:numId="30">
    <w:abstractNumId w:val="5"/>
  </w:num>
  <w:num w:numId="31">
    <w:abstractNumId w:val="24"/>
  </w:num>
  <w:num w:numId="32">
    <w:abstractNumId w:val="28"/>
  </w:num>
  <w:num w:numId="33">
    <w:abstractNumId w:val="6"/>
  </w:num>
  <w:num w:numId="34">
    <w:abstractNumId w:val="18"/>
  </w:num>
  <w:num w:numId="35">
    <w:abstractNumId w:val="32"/>
  </w:num>
  <w:num w:numId="36">
    <w:abstractNumId w:val="27"/>
  </w:num>
  <w:num w:numId="37">
    <w:abstractNumId w:val="31"/>
  </w:num>
  <w:num w:numId="38">
    <w:abstractNumId w:val="29"/>
  </w:num>
  <w:num w:numId="39">
    <w:abstractNumId w:val="19"/>
  </w:num>
  <w:num w:numId="40">
    <w:abstractNumId w:val="36"/>
  </w:num>
  <w:num w:numId="41">
    <w:abstractNumId w:val="22"/>
  </w:num>
  <w:num w:numId="42">
    <w:abstractNumId w:val="4"/>
  </w:num>
  <w:num w:numId="43">
    <w:abstractNumId w:val="34"/>
  </w:num>
  <w:num w:numId="4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1CC"/>
    <w:rsid w:val="000054C1"/>
    <w:rsid w:val="0000615D"/>
    <w:rsid w:val="00007F07"/>
    <w:rsid w:val="000102D3"/>
    <w:rsid w:val="0001049A"/>
    <w:rsid w:val="00014F93"/>
    <w:rsid w:val="00020114"/>
    <w:rsid w:val="0002181B"/>
    <w:rsid w:val="000218DE"/>
    <w:rsid w:val="00022E16"/>
    <w:rsid w:val="000246A3"/>
    <w:rsid w:val="00024EEA"/>
    <w:rsid w:val="00026E9C"/>
    <w:rsid w:val="000307CC"/>
    <w:rsid w:val="00033A1D"/>
    <w:rsid w:val="00034A52"/>
    <w:rsid w:val="00035B14"/>
    <w:rsid w:val="00040937"/>
    <w:rsid w:val="00042004"/>
    <w:rsid w:val="00042B2E"/>
    <w:rsid w:val="00043D7D"/>
    <w:rsid w:val="000460EA"/>
    <w:rsid w:val="00047C02"/>
    <w:rsid w:val="00047F4B"/>
    <w:rsid w:val="000511A4"/>
    <w:rsid w:val="00051D85"/>
    <w:rsid w:val="00051E7E"/>
    <w:rsid w:val="00052E21"/>
    <w:rsid w:val="0005392F"/>
    <w:rsid w:val="00054B74"/>
    <w:rsid w:val="00056998"/>
    <w:rsid w:val="00062C6C"/>
    <w:rsid w:val="00064DE8"/>
    <w:rsid w:val="000657D0"/>
    <w:rsid w:val="00067AFE"/>
    <w:rsid w:val="00070699"/>
    <w:rsid w:val="00070B74"/>
    <w:rsid w:val="00073B19"/>
    <w:rsid w:val="000742E0"/>
    <w:rsid w:val="0007591E"/>
    <w:rsid w:val="00075A1A"/>
    <w:rsid w:val="00076AE5"/>
    <w:rsid w:val="00080232"/>
    <w:rsid w:val="00081564"/>
    <w:rsid w:val="0008173A"/>
    <w:rsid w:val="00083542"/>
    <w:rsid w:val="000858ED"/>
    <w:rsid w:val="00087F4B"/>
    <w:rsid w:val="00092565"/>
    <w:rsid w:val="000932A8"/>
    <w:rsid w:val="000948DB"/>
    <w:rsid w:val="00094F35"/>
    <w:rsid w:val="000952AF"/>
    <w:rsid w:val="00095631"/>
    <w:rsid w:val="0009641E"/>
    <w:rsid w:val="000979E4"/>
    <w:rsid w:val="000A18D2"/>
    <w:rsid w:val="000A1E96"/>
    <w:rsid w:val="000A2CCD"/>
    <w:rsid w:val="000A61F1"/>
    <w:rsid w:val="000B5D16"/>
    <w:rsid w:val="000B7754"/>
    <w:rsid w:val="000B77BA"/>
    <w:rsid w:val="000C06B1"/>
    <w:rsid w:val="000C1AFD"/>
    <w:rsid w:val="000C28B6"/>
    <w:rsid w:val="000C2DDA"/>
    <w:rsid w:val="000C3BE0"/>
    <w:rsid w:val="000C4475"/>
    <w:rsid w:val="000C534D"/>
    <w:rsid w:val="000C575B"/>
    <w:rsid w:val="000C5D47"/>
    <w:rsid w:val="000D1088"/>
    <w:rsid w:val="000D169D"/>
    <w:rsid w:val="000D2985"/>
    <w:rsid w:val="000D2EC5"/>
    <w:rsid w:val="000D2FB7"/>
    <w:rsid w:val="000D3D8A"/>
    <w:rsid w:val="000D705B"/>
    <w:rsid w:val="000D7842"/>
    <w:rsid w:val="000E09B0"/>
    <w:rsid w:val="000E1F82"/>
    <w:rsid w:val="000E31BA"/>
    <w:rsid w:val="000F0251"/>
    <w:rsid w:val="000F0346"/>
    <w:rsid w:val="000F2EAF"/>
    <w:rsid w:val="000F4243"/>
    <w:rsid w:val="000F606E"/>
    <w:rsid w:val="000F67E1"/>
    <w:rsid w:val="000F69A4"/>
    <w:rsid w:val="001012DA"/>
    <w:rsid w:val="0010168F"/>
    <w:rsid w:val="00102597"/>
    <w:rsid w:val="001034C8"/>
    <w:rsid w:val="00103B16"/>
    <w:rsid w:val="00103D5A"/>
    <w:rsid w:val="00103F59"/>
    <w:rsid w:val="001065DB"/>
    <w:rsid w:val="001074EA"/>
    <w:rsid w:val="00110862"/>
    <w:rsid w:val="001108DF"/>
    <w:rsid w:val="00110B7D"/>
    <w:rsid w:val="00110F5C"/>
    <w:rsid w:val="00114EAC"/>
    <w:rsid w:val="00121560"/>
    <w:rsid w:val="00124DE3"/>
    <w:rsid w:val="0012638E"/>
    <w:rsid w:val="001352B4"/>
    <w:rsid w:val="001352D3"/>
    <w:rsid w:val="00136583"/>
    <w:rsid w:val="00141137"/>
    <w:rsid w:val="00145199"/>
    <w:rsid w:val="00150946"/>
    <w:rsid w:val="00152624"/>
    <w:rsid w:val="00152E20"/>
    <w:rsid w:val="00153077"/>
    <w:rsid w:val="00153E1E"/>
    <w:rsid w:val="0015428F"/>
    <w:rsid w:val="00155216"/>
    <w:rsid w:val="00155653"/>
    <w:rsid w:val="0016085B"/>
    <w:rsid w:val="001624A8"/>
    <w:rsid w:val="00163302"/>
    <w:rsid w:val="00165271"/>
    <w:rsid w:val="00165FB6"/>
    <w:rsid w:val="001671A5"/>
    <w:rsid w:val="00167221"/>
    <w:rsid w:val="00167315"/>
    <w:rsid w:val="00167D4C"/>
    <w:rsid w:val="00167F51"/>
    <w:rsid w:val="00170F5B"/>
    <w:rsid w:val="001753A5"/>
    <w:rsid w:val="001808D6"/>
    <w:rsid w:val="001836C4"/>
    <w:rsid w:val="00183B21"/>
    <w:rsid w:val="00184C2E"/>
    <w:rsid w:val="00186288"/>
    <w:rsid w:val="00186A69"/>
    <w:rsid w:val="00187EA4"/>
    <w:rsid w:val="00191D66"/>
    <w:rsid w:val="001920F3"/>
    <w:rsid w:val="0019486A"/>
    <w:rsid w:val="00194EAF"/>
    <w:rsid w:val="00196416"/>
    <w:rsid w:val="0019771D"/>
    <w:rsid w:val="001A2916"/>
    <w:rsid w:val="001A2D54"/>
    <w:rsid w:val="001A3627"/>
    <w:rsid w:val="001A5DD0"/>
    <w:rsid w:val="001A6D8A"/>
    <w:rsid w:val="001A7D3E"/>
    <w:rsid w:val="001B0C92"/>
    <w:rsid w:val="001B213C"/>
    <w:rsid w:val="001B4AEC"/>
    <w:rsid w:val="001B4C63"/>
    <w:rsid w:val="001B5AFF"/>
    <w:rsid w:val="001B5D07"/>
    <w:rsid w:val="001B6BD3"/>
    <w:rsid w:val="001C0E7C"/>
    <w:rsid w:val="001C2341"/>
    <w:rsid w:val="001C4F5C"/>
    <w:rsid w:val="001C5D94"/>
    <w:rsid w:val="001D2169"/>
    <w:rsid w:val="001D5711"/>
    <w:rsid w:val="001E198D"/>
    <w:rsid w:val="001F3485"/>
    <w:rsid w:val="0020777C"/>
    <w:rsid w:val="0021083E"/>
    <w:rsid w:val="002110E8"/>
    <w:rsid w:val="002139B5"/>
    <w:rsid w:val="00213BC5"/>
    <w:rsid w:val="00214DCA"/>
    <w:rsid w:val="00214E26"/>
    <w:rsid w:val="0021500C"/>
    <w:rsid w:val="00216223"/>
    <w:rsid w:val="00216728"/>
    <w:rsid w:val="00217F6D"/>
    <w:rsid w:val="00220840"/>
    <w:rsid w:val="00221475"/>
    <w:rsid w:val="00221477"/>
    <w:rsid w:val="002214B0"/>
    <w:rsid w:val="00221C6D"/>
    <w:rsid w:val="00222DB5"/>
    <w:rsid w:val="002254BE"/>
    <w:rsid w:val="00225C13"/>
    <w:rsid w:val="00226BDE"/>
    <w:rsid w:val="00227F6A"/>
    <w:rsid w:val="00231417"/>
    <w:rsid w:val="00231C0D"/>
    <w:rsid w:val="00235F6E"/>
    <w:rsid w:val="0023630A"/>
    <w:rsid w:val="002427BA"/>
    <w:rsid w:val="002450C3"/>
    <w:rsid w:val="0025075A"/>
    <w:rsid w:val="00251CC2"/>
    <w:rsid w:val="00251E74"/>
    <w:rsid w:val="002524A5"/>
    <w:rsid w:val="00255978"/>
    <w:rsid w:val="002569F8"/>
    <w:rsid w:val="00256DF1"/>
    <w:rsid w:val="00256F66"/>
    <w:rsid w:val="00257966"/>
    <w:rsid w:val="00263034"/>
    <w:rsid w:val="00263B3A"/>
    <w:rsid w:val="00265C02"/>
    <w:rsid w:val="0027028F"/>
    <w:rsid w:val="0027146C"/>
    <w:rsid w:val="002800DB"/>
    <w:rsid w:val="00280F29"/>
    <w:rsid w:val="00284DCB"/>
    <w:rsid w:val="00286B0A"/>
    <w:rsid w:val="00286D22"/>
    <w:rsid w:val="002872E9"/>
    <w:rsid w:val="002953A1"/>
    <w:rsid w:val="002A2809"/>
    <w:rsid w:val="002A379C"/>
    <w:rsid w:val="002A39A6"/>
    <w:rsid w:val="002A3FF2"/>
    <w:rsid w:val="002A481B"/>
    <w:rsid w:val="002A6953"/>
    <w:rsid w:val="002B003B"/>
    <w:rsid w:val="002B020D"/>
    <w:rsid w:val="002B09EF"/>
    <w:rsid w:val="002B17C4"/>
    <w:rsid w:val="002B2BFE"/>
    <w:rsid w:val="002B55DE"/>
    <w:rsid w:val="002B5680"/>
    <w:rsid w:val="002B6D0B"/>
    <w:rsid w:val="002B7698"/>
    <w:rsid w:val="002C2C96"/>
    <w:rsid w:val="002C3B47"/>
    <w:rsid w:val="002C5353"/>
    <w:rsid w:val="002C646B"/>
    <w:rsid w:val="002C665B"/>
    <w:rsid w:val="002D06D6"/>
    <w:rsid w:val="002D0F8F"/>
    <w:rsid w:val="002D50F4"/>
    <w:rsid w:val="002D5BCA"/>
    <w:rsid w:val="002D6170"/>
    <w:rsid w:val="002D6E79"/>
    <w:rsid w:val="002D786A"/>
    <w:rsid w:val="002D7F79"/>
    <w:rsid w:val="002E01B0"/>
    <w:rsid w:val="002E02AB"/>
    <w:rsid w:val="002E0D49"/>
    <w:rsid w:val="002E0D91"/>
    <w:rsid w:val="002E11C9"/>
    <w:rsid w:val="002E13B3"/>
    <w:rsid w:val="002E242F"/>
    <w:rsid w:val="002E4576"/>
    <w:rsid w:val="002E594E"/>
    <w:rsid w:val="002E6656"/>
    <w:rsid w:val="002E7A8A"/>
    <w:rsid w:val="002E7D40"/>
    <w:rsid w:val="002F0BDB"/>
    <w:rsid w:val="002F5B74"/>
    <w:rsid w:val="002F702C"/>
    <w:rsid w:val="0030217C"/>
    <w:rsid w:val="00305F93"/>
    <w:rsid w:val="003107C4"/>
    <w:rsid w:val="00310946"/>
    <w:rsid w:val="00311A81"/>
    <w:rsid w:val="003127E5"/>
    <w:rsid w:val="003136F6"/>
    <w:rsid w:val="00315054"/>
    <w:rsid w:val="00316433"/>
    <w:rsid w:val="00325B12"/>
    <w:rsid w:val="00325C45"/>
    <w:rsid w:val="00326307"/>
    <w:rsid w:val="003268F7"/>
    <w:rsid w:val="00332E79"/>
    <w:rsid w:val="00334DFE"/>
    <w:rsid w:val="00335088"/>
    <w:rsid w:val="00342385"/>
    <w:rsid w:val="003439F5"/>
    <w:rsid w:val="00345DD0"/>
    <w:rsid w:val="0034699C"/>
    <w:rsid w:val="00346D3B"/>
    <w:rsid w:val="00347E9A"/>
    <w:rsid w:val="0035211C"/>
    <w:rsid w:val="00352D8A"/>
    <w:rsid w:val="00355CF5"/>
    <w:rsid w:val="003576F1"/>
    <w:rsid w:val="00361002"/>
    <w:rsid w:val="00362E11"/>
    <w:rsid w:val="0036371D"/>
    <w:rsid w:val="00363A41"/>
    <w:rsid w:val="00366CA0"/>
    <w:rsid w:val="0037292E"/>
    <w:rsid w:val="00372C35"/>
    <w:rsid w:val="00373DCF"/>
    <w:rsid w:val="00373FD2"/>
    <w:rsid w:val="003761B6"/>
    <w:rsid w:val="00381B06"/>
    <w:rsid w:val="00383417"/>
    <w:rsid w:val="00385C43"/>
    <w:rsid w:val="00391169"/>
    <w:rsid w:val="00393607"/>
    <w:rsid w:val="003971AB"/>
    <w:rsid w:val="0039743F"/>
    <w:rsid w:val="003A0414"/>
    <w:rsid w:val="003A3312"/>
    <w:rsid w:val="003A61C5"/>
    <w:rsid w:val="003B1458"/>
    <w:rsid w:val="003B343A"/>
    <w:rsid w:val="003B3E33"/>
    <w:rsid w:val="003B6095"/>
    <w:rsid w:val="003B7068"/>
    <w:rsid w:val="003B77C2"/>
    <w:rsid w:val="003C03D8"/>
    <w:rsid w:val="003C2C0D"/>
    <w:rsid w:val="003C3C18"/>
    <w:rsid w:val="003C4AD9"/>
    <w:rsid w:val="003C7447"/>
    <w:rsid w:val="003D03AC"/>
    <w:rsid w:val="003D05ED"/>
    <w:rsid w:val="003D376D"/>
    <w:rsid w:val="003E155B"/>
    <w:rsid w:val="003E6BA6"/>
    <w:rsid w:val="003F1F40"/>
    <w:rsid w:val="003F386B"/>
    <w:rsid w:val="003F49A8"/>
    <w:rsid w:val="003F4CB0"/>
    <w:rsid w:val="003F5350"/>
    <w:rsid w:val="003F70DB"/>
    <w:rsid w:val="003F71E6"/>
    <w:rsid w:val="00400154"/>
    <w:rsid w:val="00410103"/>
    <w:rsid w:val="00410DC9"/>
    <w:rsid w:val="00411845"/>
    <w:rsid w:val="00415637"/>
    <w:rsid w:val="00415D9A"/>
    <w:rsid w:val="00416565"/>
    <w:rsid w:val="00416C42"/>
    <w:rsid w:val="00423B3F"/>
    <w:rsid w:val="0042482A"/>
    <w:rsid w:val="0042496D"/>
    <w:rsid w:val="00427514"/>
    <w:rsid w:val="00432FEA"/>
    <w:rsid w:val="0043348D"/>
    <w:rsid w:val="00434E67"/>
    <w:rsid w:val="004401C1"/>
    <w:rsid w:val="004403AF"/>
    <w:rsid w:val="004414FB"/>
    <w:rsid w:val="0044460E"/>
    <w:rsid w:val="00444BD2"/>
    <w:rsid w:val="004479F1"/>
    <w:rsid w:val="00450762"/>
    <w:rsid w:val="00450F53"/>
    <w:rsid w:val="00452334"/>
    <w:rsid w:val="0045413E"/>
    <w:rsid w:val="00454BF1"/>
    <w:rsid w:val="00455EA4"/>
    <w:rsid w:val="004608F7"/>
    <w:rsid w:val="00460DA0"/>
    <w:rsid w:val="004610D2"/>
    <w:rsid w:val="0046483A"/>
    <w:rsid w:val="00465E0A"/>
    <w:rsid w:val="00466D91"/>
    <w:rsid w:val="00466E35"/>
    <w:rsid w:val="00474B5C"/>
    <w:rsid w:val="00475DE5"/>
    <w:rsid w:val="004773EF"/>
    <w:rsid w:val="00483161"/>
    <w:rsid w:val="00483A48"/>
    <w:rsid w:val="00487CA7"/>
    <w:rsid w:val="00490B3F"/>
    <w:rsid w:val="004915BD"/>
    <w:rsid w:val="004940F8"/>
    <w:rsid w:val="00495D6E"/>
    <w:rsid w:val="00495F72"/>
    <w:rsid w:val="00496846"/>
    <w:rsid w:val="004A03D0"/>
    <w:rsid w:val="004A09F3"/>
    <w:rsid w:val="004A35FF"/>
    <w:rsid w:val="004A750B"/>
    <w:rsid w:val="004B1870"/>
    <w:rsid w:val="004B3682"/>
    <w:rsid w:val="004B4BFE"/>
    <w:rsid w:val="004B6753"/>
    <w:rsid w:val="004C01C6"/>
    <w:rsid w:val="004C0E01"/>
    <w:rsid w:val="004C2880"/>
    <w:rsid w:val="004C6486"/>
    <w:rsid w:val="004D0820"/>
    <w:rsid w:val="004D2698"/>
    <w:rsid w:val="004D27AC"/>
    <w:rsid w:val="004D3C74"/>
    <w:rsid w:val="004D458C"/>
    <w:rsid w:val="004D6EA0"/>
    <w:rsid w:val="004E0811"/>
    <w:rsid w:val="004E3DDF"/>
    <w:rsid w:val="004E443D"/>
    <w:rsid w:val="004E4737"/>
    <w:rsid w:val="004E57E0"/>
    <w:rsid w:val="004E5CD2"/>
    <w:rsid w:val="004E6E94"/>
    <w:rsid w:val="004F1705"/>
    <w:rsid w:val="004F4FCC"/>
    <w:rsid w:val="004F5D8F"/>
    <w:rsid w:val="0050100C"/>
    <w:rsid w:val="005019CD"/>
    <w:rsid w:val="00501B46"/>
    <w:rsid w:val="00503826"/>
    <w:rsid w:val="00504166"/>
    <w:rsid w:val="00504556"/>
    <w:rsid w:val="00504BDE"/>
    <w:rsid w:val="00505146"/>
    <w:rsid w:val="00507A3A"/>
    <w:rsid w:val="00513259"/>
    <w:rsid w:val="00516599"/>
    <w:rsid w:val="005171F4"/>
    <w:rsid w:val="00520388"/>
    <w:rsid w:val="00520A0C"/>
    <w:rsid w:val="005228A4"/>
    <w:rsid w:val="00523BF9"/>
    <w:rsid w:val="00523FA9"/>
    <w:rsid w:val="00524846"/>
    <w:rsid w:val="00524BCE"/>
    <w:rsid w:val="0052632F"/>
    <w:rsid w:val="0052666D"/>
    <w:rsid w:val="00526E92"/>
    <w:rsid w:val="00531B1A"/>
    <w:rsid w:val="00531D83"/>
    <w:rsid w:val="005324B4"/>
    <w:rsid w:val="00533847"/>
    <w:rsid w:val="005370A7"/>
    <w:rsid w:val="00540CA8"/>
    <w:rsid w:val="005423CB"/>
    <w:rsid w:val="0054374C"/>
    <w:rsid w:val="00543A77"/>
    <w:rsid w:val="00546A11"/>
    <w:rsid w:val="005532E3"/>
    <w:rsid w:val="005536E6"/>
    <w:rsid w:val="005549F5"/>
    <w:rsid w:val="00555ABF"/>
    <w:rsid w:val="005620C6"/>
    <w:rsid w:val="005624AD"/>
    <w:rsid w:val="0057008D"/>
    <w:rsid w:val="0057189E"/>
    <w:rsid w:val="00572156"/>
    <w:rsid w:val="0057279F"/>
    <w:rsid w:val="00573EC7"/>
    <w:rsid w:val="0057621F"/>
    <w:rsid w:val="00577CE4"/>
    <w:rsid w:val="0058127D"/>
    <w:rsid w:val="00590DCF"/>
    <w:rsid w:val="005938A7"/>
    <w:rsid w:val="0059504A"/>
    <w:rsid w:val="005951CB"/>
    <w:rsid w:val="00595684"/>
    <w:rsid w:val="00596CE9"/>
    <w:rsid w:val="005A0208"/>
    <w:rsid w:val="005B03DE"/>
    <w:rsid w:val="005B5A44"/>
    <w:rsid w:val="005C0EA1"/>
    <w:rsid w:val="005C1C5B"/>
    <w:rsid w:val="005C31BB"/>
    <w:rsid w:val="005C45F4"/>
    <w:rsid w:val="005C4CBC"/>
    <w:rsid w:val="005C7822"/>
    <w:rsid w:val="005D03A1"/>
    <w:rsid w:val="005D21FE"/>
    <w:rsid w:val="005D23BA"/>
    <w:rsid w:val="005D251C"/>
    <w:rsid w:val="005D36BA"/>
    <w:rsid w:val="005D61A1"/>
    <w:rsid w:val="005E0C05"/>
    <w:rsid w:val="005E0D03"/>
    <w:rsid w:val="005E46AA"/>
    <w:rsid w:val="005E566C"/>
    <w:rsid w:val="005E5A3B"/>
    <w:rsid w:val="005F0954"/>
    <w:rsid w:val="005F1602"/>
    <w:rsid w:val="005F4408"/>
    <w:rsid w:val="005F49FA"/>
    <w:rsid w:val="00602300"/>
    <w:rsid w:val="00602771"/>
    <w:rsid w:val="00602C9C"/>
    <w:rsid w:val="00605381"/>
    <w:rsid w:val="00606047"/>
    <w:rsid w:val="006061D9"/>
    <w:rsid w:val="00607665"/>
    <w:rsid w:val="00607EFB"/>
    <w:rsid w:val="00610A8F"/>
    <w:rsid w:val="0061212A"/>
    <w:rsid w:val="00613F5C"/>
    <w:rsid w:val="00621F08"/>
    <w:rsid w:val="00622DBE"/>
    <w:rsid w:val="0062422A"/>
    <w:rsid w:val="0062424B"/>
    <w:rsid w:val="006276DB"/>
    <w:rsid w:val="00631486"/>
    <w:rsid w:val="0063503E"/>
    <w:rsid w:val="006357C0"/>
    <w:rsid w:val="006419C6"/>
    <w:rsid w:val="00642870"/>
    <w:rsid w:val="00642CB5"/>
    <w:rsid w:val="006435B4"/>
    <w:rsid w:val="00643705"/>
    <w:rsid w:val="00643D4B"/>
    <w:rsid w:val="00650C01"/>
    <w:rsid w:val="00651160"/>
    <w:rsid w:val="00651E82"/>
    <w:rsid w:val="0065248A"/>
    <w:rsid w:val="0065286A"/>
    <w:rsid w:val="00653666"/>
    <w:rsid w:val="006548CC"/>
    <w:rsid w:val="00654CA4"/>
    <w:rsid w:val="0065638D"/>
    <w:rsid w:val="0066171B"/>
    <w:rsid w:val="00665152"/>
    <w:rsid w:val="00665C85"/>
    <w:rsid w:val="00667342"/>
    <w:rsid w:val="00672880"/>
    <w:rsid w:val="00672DE8"/>
    <w:rsid w:val="00673EA7"/>
    <w:rsid w:val="006747CD"/>
    <w:rsid w:val="00674E05"/>
    <w:rsid w:val="00675BCE"/>
    <w:rsid w:val="00675D1B"/>
    <w:rsid w:val="006804C3"/>
    <w:rsid w:val="0068152F"/>
    <w:rsid w:val="006815B6"/>
    <w:rsid w:val="00682CCF"/>
    <w:rsid w:val="00683A60"/>
    <w:rsid w:val="00690785"/>
    <w:rsid w:val="00696CFC"/>
    <w:rsid w:val="00697B17"/>
    <w:rsid w:val="006A1858"/>
    <w:rsid w:val="006A2253"/>
    <w:rsid w:val="006A2970"/>
    <w:rsid w:val="006A39A3"/>
    <w:rsid w:val="006A6258"/>
    <w:rsid w:val="006A69E0"/>
    <w:rsid w:val="006A7871"/>
    <w:rsid w:val="006B3C5B"/>
    <w:rsid w:val="006B3E12"/>
    <w:rsid w:val="006B5697"/>
    <w:rsid w:val="006B5B4D"/>
    <w:rsid w:val="006C5DA1"/>
    <w:rsid w:val="006D1A6A"/>
    <w:rsid w:val="006D2028"/>
    <w:rsid w:val="006D2057"/>
    <w:rsid w:val="006D27FF"/>
    <w:rsid w:val="006D6D2D"/>
    <w:rsid w:val="006E12A8"/>
    <w:rsid w:val="006E196D"/>
    <w:rsid w:val="006F08A2"/>
    <w:rsid w:val="006F1723"/>
    <w:rsid w:val="006F601F"/>
    <w:rsid w:val="006F780B"/>
    <w:rsid w:val="007022C3"/>
    <w:rsid w:val="0070511F"/>
    <w:rsid w:val="00705F40"/>
    <w:rsid w:val="007130E6"/>
    <w:rsid w:val="00713E67"/>
    <w:rsid w:val="00714173"/>
    <w:rsid w:val="00714269"/>
    <w:rsid w:val="00714EC8"/>
    <w:rsid w:val="00714EF4"/>
    <w:rsid w:val="0071549C"/>
    <w:rsid w:val="00715F8B"/>
    <w:rsid w:val="00717CFE"/>
    <w:rsid w:val="00722B2C"/>
    <w:rsid w:val="00722EE9"/>
    <w:rsid w:val="00723437"/>
    <w:rsid w:val="00723E21"/>
    <w:rsid w:val="00724F1D"/>
    <w:rsid w:val="00725107"/>
    <w:rsid w:val="0073244B"/>
    <w:rsid w:val="007330C5"/>
    <w:rsid w:val="00735C15"/>
    <w:rsid w:val="00735EF8"/>
    <w:rsid w:val="00737111"/>
    <w:rsid w:val="00741CBE"/>
    <w:rsid w:val="007425EF"/>
    <w:rsid w:val="007455EF"/>
    <w:rsid w:val="00747457"/>
    <w:rsid w:val="00750313"/>
    <w:rsid w:val="00750BF5"/>
    <w:rsid w:val="00753C3B"/>
    <w:rsid w:val="00753CAB"/>
    <w:rsid w:val="007543A9"/>
    <w:rsid w:val="00757EEE"/>
    <w:rsid w:val="007603CA"/>
    <w:rsid w:val="00765285"/>
    <w:rsid w:val="00765419"/>
    <w:rsid w:val="0076561E"/>
    <w:rsid w:val="007660DC"/>
    <w:rsid w:val="00766B13"/>
    <w:rsid w:val="00767D96"/>
    <w:rsid w:val="0077238C"/>
    <w:rsid w:val="0077251A"/>
    <w:rsid w:val="00774B72"/>
    <w:rsid w:val="0077515C"/>
    <w:rsid w:val="00776559"/>
    <w:rsid w:val="00781A43"/>
    <w:rsid w:val="007825A1"/>
    <w:rsid w:val="007835C4"/>
    <w:rsid w:val="007838BD"/>
    <w:rsid w:val="00784645"/>
    <w:rsid w:val="0078522F"/>
    <w:rsid w:val="00786872"/>
    <w:rsid w:val="00790521"/>
    <w:rsid w:val="0079239F"/>
    <w:rsid w:val="007947F7"/>
    <w:rsid w:val="00795818"/>
    <w:rsid w:val="00797427"/>
    <w:rsid w:val="007A1888"/>
    <w:rsid w:val="007A2C24"/>
    <w:rsid w:val="007A48AE"/>
    <w:rsid w:val="007A5CA7"/>
    <w:rsid w:val="007A77D0"/>
    <w:rsid w:val="007A7874"/>
    <w:rsid w:val="007B2168"/>
    <w:rsid w:val="007B275D"/>
    <w:rsid w:val="007C216C"/>
    <w:rsid w:val="007C279D"/>
    <w:rsid w:val="007C45FD"/>
    <w:rsid w:val="007C6006"/>
    <w:rsid w:val="007C673A"/>
    <w:rsid w:val="007C7344"/>
    <w:rsid w:val="007C76B2"/>
    <w:rsid w:val="007D0069"/>
    <w:rsid w:val="007D2EFA"/>
    <w:rsid w:val="007D317B"/>
    <w:rsid w:val="007D475C"/>
    <w:rsid w:val="007D6C34"/>
    <w:rsid w:val="007D7B82"/>
    <w:rsid w:val="007E18A8"/>
    <w:rsid w:val="007E3FEC"/>
    <w:rsid w:val="007E5A9E"/>
    <w:rsid w:val="007E6680"/>
    <w:rsid w:val="007E74B6"/>
    <w:rsid w:val="007F0BFA"/>
    <w:rsid w:val="007F40F8"/>
    <w:rsid w:val="007F43B0"/>
    <w:rsid w:val="007F76D4"/>
    <w:rsid w:val="007F77E1"/>
    <w:rsid w:val="0080014F"/>
    <w:rsid w:val="008001F1"/>
    <w:rsid w:val="00800257"/>
    <w:rsid w:val="00800900"/>
    <w:rsid w:val="00800ACE"/>
    <w:rsid w:val="00801886"/>
    <w:rsid w:val="0080665F"/>
    <w:rsid w:val="008072D6"/>
    <w:rsid w:val="00807634"/>
    <w:rsid w:val="00807654"/>
    <w:rsid w:val="00810918"/>
    <w:rsid w:val="00812C5C"/>
    <w:rsid w:val="00830003"/>
    <w:rsid w:val="0083365F"/>
    <w:rsid w:val="0083456F"/>
    <w:rsid w:val="008364DA"/>
    <w:rsid w:val="00840151"/>
    <w:rsid w:val="0084556F"/>
    <w:rsid w:val="00846604"/>
    <w:rsid w:val="00850480"/>
    <w:rsid w:val="00850AFD"/>
    <w:rsid w:val="00850DE5"/>
    <w:rsid w:val="008527A4"/>
    <w:rsid w:val="00854C13"/>
    <w:rsid w:val="008569A9"/>
    <w:rsid w:val="00857799"/>
    <w:rsid w:val="008605F3"/>
    <w:rsid w:val="00861DB9"/>
    <w:rsid w:val="00862509"/>
    <w:rsid w:val="008657E8"/>
    <w:rsid w:val="008662F9"/>
    <w:rsid w:val="008670AD"/>
    <w:rsid w:val="00871723"/>
    <w:rsid w:val="00874020"/>
    <w:rsid w:val="00876B17"/>
    <w:rsid w:val="00876D93"/>
    <w:rsid w:val="008778E2"/>
    <w:rsid w:val="008809B1"/>
    <w:rsid w:val="0088214D"/>
    <w:rsid w:val="0088321E"/>
    <w:rsid w:val="00885EB6"/>
    <w:rsid w:val="0088622F"/>
    <w:rsid w:val="008863B4"/>
    <w:rsid w:val="00886470"/>
    <w:rsid w:val="008865F2"/>
    <w:rsid w:val="008866A0"/>
    <w:rsid w:val="00886CAF"/>
    <w:rsid w:val="008879AA"/>
    <w:rsid w:val="00890E00"/>
    <w:rsid w:val="00891945"/>
    <w:rsid w:val="0089306C"/>
    <w:rsid w:val="00895124"/>
    <w:rsid w:val="00895FDE"/>
    <w:rsid w:val="008974EF"/>
    <w:rsid w:val="00897E52"/>
    <w:rsid w:val="008A025B"/>
    <w:rsid w:val="008A0AD1"/>
    <w:rsid w:val="008A4DF2"/>
    <w:rsid w:val="008A56EC"/>
    <w:rsid w:val="008A5BF2"/>
    <w:rsid w:val="008A6537"/>
    <w:rsid w:val="008B10DF"/>
    <w:rsid w:val="008B21F1"/>
    <w:rsid w:val="008B578E"/>
    <w:rsid w:val="008B654E"/>
    <w:rsid w:val="008C06DE"/>
    <w:rsid w:val="008C22B4"/>
    <w:rsid w:val="008C7BCC"/>
    <w:rsid w:val="008D0868"/>
    <w:rsid w:val="008D0E28"/>
    <w:rsid w:val="008D1CF0"/>
    <w:rsid w:val="008D2A62"/>
    <w:rsid w:val="008D4136"/>
    <w:rsid w:val="008D4E0A"/>
    <w:rsid w:val="008D6227"/>
    <w:rsid w:val="008D6965"/>
    <w:rsid w:val="008D7C13"/>
    <w:rsid w:val="008E474C"/>
    <w:rsid w:val="008E5DB9"/>
    <w:rsid w:val="008F0FA2"/>
    <w:rsid w:val="008F25F0"/>
    <w:rsid w:val="008F3FF3"/>
    <w:rsid w:val="008F5B43"/>
    <w:rsid w:val="008F64DF"/>
    <w:rsid w:val="00900B00"/>
    <w:rsid w:val="00901E20"/>
    <w:rsid w:val="0090565A"/>
    <w:rsid w:val="00906432"/>
    <w:rsid w:val="00907AFF"/>
    <w:rsid w:val="00910BE5"/>
    <w:rsid w:val="009119F6"/>
    <w:rsid w:val="00911D9B"/>
    <w:rsid w:val="0091252A"/>
    <w:rsid w:val="00912D59"/>
    <w:rsid w:val="00912E9C"/>
    <w:rsid w:val="00915FE8"/>
    <w:rsid w:val="00916674"/>
    <w:rsid w:val="00916C16"/>
    <w:rsid w:val="009176A2"/>
    <w:rsid w:val="00917947"/>
    <w:rsid w:val="00920267"/>
    <w:rsid w:val="009217A8"/>
    <w:rsid w:val="00926AB3"/>
    <w:rsid w:val="009273B1"/>
    <w:rsid w:val="00927C92"/>
    <w:rsid w:val="0093015B"/>
    <w:rsid w:val="009316BA"/>
    <w:rsid w:val="00932F96"/>
    <w:rsid w:val="00932FCE"/>
    <w:rsid w:val="0093509E"/>
    <w:rsid w:val="00935105"/>
    <w:rsid w:val="00936571"/>
    <w:rsid w:val="0093660A"/>
    <w:rsid w:val="00937539"/>
    <w:rsid w:val="00940348"/>
    <w:rsid w:val="009409A2"/>
    <w:rsid w:val="00942E69"/>
    <w:rsid w:val="00945255"/>
    <w:rsid w:val="00945842"/>
    <w:rsid w:val="00947C49"/>
    <w:rsid w:val="00950BBD"/>
    <w:rsid w:val="00951000"/>
    <w:rsid w:val="009516B6"/>
    <w:rsid w:val="00954C11"/>
    <w:rsid w:val="00956A09"/>
    <w:rsid w:val="00961FF5"/>
    <w:rsid w:val="009638ED"/>
    <w:rsid w:val="0096418C"/>
    <w:rsid w:val="00964ED3"/>
    <w:rsid w:val="009653DD"/>
    <w:rsid w:val="00965607"/>
    <w:rsid w:val="00966A3F"/>
    <w:rsid w:val="009673A8"/>
    <w:rsid w:val="00973FA2"/>
    <w:rsid w:val="00974A5F"/>
    <w:rsid w:val="00975554"/>
    <w:rsid w:val="00975F7D"/>
    <w:rsid w:val="00977005"/>
    <w:rsid w:val="00977A12"/>
    <w:rsid w:val="00981787"/>
    <w:rsid w:val="00984A24"/>
    <w:rsid w:val="00984B84"/>
    <w:rsid w:val="00990A82"/>
    <w:rsid w:val="0099239A"/>
    <w:rsid w:val="00993A11"/>
    <w:rsid w:val="00995638"/>
    <w:rsid w:val="009957E5"/>
    <w:rsid w:val="00995ECB"/>
    <w:rsid w:val="00996878"/>
    <w:rsid w:val="009A13B4"/>
    <w:rsid w:val="009A2876"/>
    <w:rsid w:val="009A2B87"/>
    <w:rsid w:val="009A5A89"/>
    <w:rsid w:val="009B00E1"/>
    <w:rsid w:val="009B0C62"/>
    <w:rsid w:val="009B2BF8"/>
    <w:rsid w:val="009B4C0F"/>
    <w:rsid w:val="009B4E49"/>
    <w:rsid w:val="009B6F7E"/>
    <w:rsid w:val="009C085C"/>
    <w:rsid w:val="009C11E1"/>
    <w:rsid w:val="009C12F0"/>
    <w:rsid w:val="009C22D2"/>
    <w:rsid w:val="009C2B07"/>
    <w:rsid w:val="009C423E"/>
    <w:rsid w:val="009C440A"/>
    <w:rsid w:val="009C442D"/>
    <w:rsid w:val="009C4968"/>
    <w:rsid w:val="009C4D64"/>
    <w:rsid w:val="009D0B05"/>
    <w:rsid w:val="009D1E84"/>
    <w:rsid w:val="009D34EE"/>
    <w:rsid w:val="009D6C98"/>
    <w:rsid w:val="009D6CCD"/>
    <w:rsid w:val="009E1910"/>
    <w:rsid w:val="009E487B"/>
    <w:rsid w:val="009F113E"/>
    <w:rsid w:val="009F419F"/>
    <w:rsid w:val="009F4356"/>
    <w:rsid w:val="009F44D2"/>
    <w:rsid w:val="009F5ED4"/>
    <w:rsid w:val="009F685D"/>
    <w:rsid w:val="009F73CE"/>
    <w:rsid w:val="00A003C6"/>
    <w:rsid w:val="00A0137D"/>
    <w:rsid w:val="00A01D4A"/>
    <w:rsid w:val="00A02793"/>
    <w:rsid w:val="00A032C7"/>
    <w:rsid w:val="00A038A8"/>
    <w:rsid w:val="00A0455B"/>
    <w:rsid w:val="00A06B6F"/>
    <w:rsid w:val="00A07961"/>
    <w:rsid w:val="00A14F41"/>
    <w:rsid w:val="00A1584F"/>
    <w:rsid w:val="00A16895"/>
    <w:rsid w:val="00A20D53"/>
    <w:rsid w:val="00A23C4D"/>
    <w:rsid w:val="00A240FC"/>
    <w:rsid w:val="00A24296"/>
    <w:rsid w:val="00A25941"/>
    <w:rsid w:val="00A2699E"/>
    <w:rsid w:val="00A2751F"/>
    <w:rsid w:val="00A3000F"/>
    <w:rsid w:val="00A3167E"/>
    <w:rsid w:val="00A32F7C"/>
    <w:rsid w:val="00A36257"/>
    <w:rsid w:val="00A40AB6"/>
    <w:rsid w:val="00A4128A"/>
    <w:rsid w:val="00A42C8A"/>
    <w:rsid w:val="00A42EC6"/>
    <w:rsid w:val="00A42EEC"/>
    <w:rsid w:val="00A4313A"/>
    <w:rsid w:val="00A446DD"/>
    <w:rsid w:val="00A44AB3"/>
    <w:rsid w:val="00A455C3"/>
    <w:rsid w:val="00A51E98"/>
    <w:rsid w:val="00A546F9"/>
    <w:rsid w:val="00A55FAA"/>
    <w:rsid w:val="00A56657"/>
    <w:rsid w:val="00A60065"/>
    <w:rsid w:val="00A616C9"/>
    <w:rsid w:val="00A61C05"/>
    <w:rsid w:val="00A62008"/>
    <w:rsid w:val="00A632CA"/>
    <w:rsid w:val="00A633A3"/>
    <w:rsid w:val="00A70D37"/>
    <w:rsid w:val="00A71B46"/>
    <w:rsid w:val="00A7400F"/>
    <w:rsid w:val="00A74F1C"/>
    <w:rsid w:val="00A7686B"/>
    <w:rsid w:val="00A76B1C"/>
    <w:rsid w:val="00A812D5"/>
    <w:rsid w:val="00A81CD5"/>
    <w:rsid w:val="00A83CCE"/>
    <w:rsid w:val="00A904EF"/>
    <w:rsid w:val="00A91076"/>
    <w:rsid w:val="00A95021"/>
    <w:rsid w:val="00A971F4"/>
    <w:rsid w:val="00AA20F9"/>
    <w:rsid w:val="00AA765D"/>
    <w:rsid w:val="00AA7C32"/>
    <w:rsid w:val="00AB000F"/>
    <w:rsid w:val="00AB1728"/>
    <w:rsid w:val="00AB3E85"/>
    <w:rsid w:val="00AB3E87"/>
    <w:rsid w:val="00AC638E"/>
    <w:rsid w:val="00AC6AA5"/>
    <w:rsid w:val="00AC6D9C"/>
    <w:rsid w:val="00AC7914"/>
    <w:rsid w:val="00AC7FE4"/>
    <w:rsid w:val="00AD39F4"/>
    <w:rsid w:val="00AD7086"/>
    <w:rsid w:val="00AD787E"/>
    <w:rsid w:val="00AE26D0"/>
    <w:rsid w:val="00AE5228"/>
    <w:rsid w:val="00AE6CCA"/>
    <w:rsid w:val="00AF03B9"/>
    <w:rsid w:val="00AF2B49"/>
    <w:rsid w:val="00AF6AB8"/>
    <w:rsid w:val="00B00398"/>
    <w:rsid w:val="00B01B3E"/>
    <w:rsid w:val="00B11C69"/>
    <w:rsid w:val="00B11EFF"/>
    <w:rsid w:val="00B146AA"/>
    <w:rsid w:val="00B147B6"/>
    <w:rsid w:val="00B15865"/>
    <w:rsid w:val="00B15C6F"/>
    <w:rsid w:val="00B20E86"/>
    <w:rsid w:val="00B231C8"/>
    <w:rsid w:val="00B23321"/>
    <w:rsid w:val="00B25797"/>
    <w:rsid w:val="00B2611E"/>
    <w:rsid w:val="00B3468C"/>
    <w:rsid w:val="00B357FE"/>
    <w:rsid w:val="00B35E8C"/>
    <w:rsid w:val="00B365CF"/>
    <w:rsid w:val="00B43D86"/>
    <w:rsid w:val="00B44E7C"/>
    <w:rsid w:val="00B467AA"/>
    <w:rsid w:val="00B51EFD"/>
    <w:rsid w:val="00B528C8"/>
    <w:rsid w:val="00B53D40"/>
    <w:rsid w:val="00B55859"/>
    <w:rsid w:val="00B5776D"/>
    <w:rsid w:val="00B57B68"/>
    <w:rsid w:val="00B60A44"/>
    <w:rsid w:val="00B60EE8"/>
    <w:rsid w:val="00B65C9E"/>
    <w:rsid w:val="00B66A34"/>
    <w:rsid w:val="00B66DBF"/>
    <w:rsid w:val="00B7202E"/>
    <w:rsid w:val="00B743FC"/>
    <w:rsid w:val="00B75333"/>
    <w:rsid w:val="00B76027"/>
    <w:rsid w:val="00B76F9F"/>
    <w:rsid w:val="00B773D4"/>
    <w:rsid w:val="00B8011E"/>
    <w:rsid w:val="00B802C1"/>
    <w:rsid w:val="00B853B0"/>
    <w:rsid w:val="00B866FC"/>
    <w:rsid w:val="00B86F1B"/>
    <w:rsid w:val="00B90056"/>
    <w:rsid w:val="00B90CAF"/>
    <w:rsid w:val="00B9294E"/>
    <w:rsid w:val="00B929CD"/>
    <w:rsid w:val="00B93EF4"/>
    <w:rsid w:val="00B96776"/>
    <w:rsid w:val="00B975E3"/>
    <w:rsid w:val="00B977EC"/>
    <w:rsid w:val="00BA1E14"/>
    <w:rsid w:val="00BA5E3A"/>
    <w:rsid w:val="00BA6316"/>
    <w:rsid w:val="00BA6C34"/>
    <w:rsid w:val="00BA6D16"/>
    <w:rsid w:val="00BB0C13"/>
    <w:rsid w:val="00BB12D5"/>
    <w:rsid w:val="00BB2022"/>
    <w:rsid w:val="00BB2DC8"/>
    <w:rsid w:val="00BB43B1"/>
    <w:rsid w:val="00BB43EF"/>
    <w:rsid w:val="00BB53C8"/>
    <w:rsid w:val="00BB68A4"/>
    <w:rsid w:val="00BB7768"/>
    <w:rsid w:val="00BC03D6"/>
    <w:rsid w:val="00BC07EF"/>
    <w:rsid w:val="00BC1293"/>
    <w:rsid w:val="00BC1479"/>
    <w:rsid w:val="00BC43CA"/>
    <w:rsid w:val="00BC6C5A"/>
    <w:rsid w:val="00BD34C1"/>
    <w:rsid w:val="00BD3969"/>
    <w:rsid w:val="00BD451C"/>
    <w:rsid w:val="00BD4E47"/>
    <w:rsid w:val="00BD5E01"/>
    <w:rsid w:val="00BE1ADD"/>
    <w:rsid w:val="00BE4FA1"/>
    <w:rsid w:val="00BE4FBD"/>
    <w:rsid w:val="00BE53A3"/>
    <w:rsid w:val="00BE6FCB"/>
    <w:rsid w:val="00BE79DF"/>
    <w:rsid w:val="00BE7E5E"/>
    <w:rsid w:val="00BF113F"/>
    <w:rsid w:val="00BF37AE"/>
    <w:rsid w:val="00BF3C9C"/>
    <w:rsid w:val="00BF42A5"/>
    <w:rsid w:val="00BF4D99"/>
    <w:rsid w:val="00C00C50"/>
    <w:rsid w:val="00C035EE"/>
    <w:rsid w:val="00C04F35"/>
    <w:rsid w:val="00C0721A"/>
    <w:rsid w:val="00C07DE0"/>
    <w:rsid w:val="00C1026F"/>
    <w:rsid w:val="00C1188C"/>
    <w:rsid w:val="00C17309"/>
    <w:rsid w:val="00C177F7"/>
    <w:rsid w:val="00C17D12"/>
    <w:rsid w:val="00C24E2A"/>
    <w:rsid w:val="00C25E26"/>
    <w:rsid w:val="00C307FC"/>
    <w:rsid w:val="00C33D92"/>
    <w:rsid w:val="00C359A1"/>
    <w:rsid w:val="00C37E1B"/>
    <w:rsid w:val="00C4326A"/>
    <w:rsid w:val="00C4513E"/>
    <w:rsid w:val="00C4697F"/>
    <w:rsid w:val="00C509B6"/>
    <w:rsid w:val="00C50B11"/>
    <w:rsid w:val="00C52765"/>
    <w:rsid w:val="00C52F7B"/>
    <w:rsid w:val="00C53FC7"/>
    <w:rsid w:val="00C545E0"/>
    <w:rsid w:val="00C5497D"/>
    <w:rsid w:val="00C57EFE"/>
    <w:rsid w:val="00C60475"/>
    <w:rsid w:val="00C6056E"/>
    <w:rsid w:val="00C62F50"/>
    <w:rsid w:val="00C63B2E"/>
    <w:rsid w:val="00C6494D"/>
    <w:rsid w:val="00C652F9"/>
    <w:rsid w:val="00C73AA7"/>
    <w:rsid w:val="00C73D1F"/>
    <w:rsid w:val="00C74FA8"/>
    <w:rsid w:val="00C75381"/>
    <w:rsid w:val="00C75C64"/>
    <w:rsid w:val="00C777E1"/>
    <w:rsid w:val="00C82C41"/>
    <w:rsid w:val="00C90AFC"/>
    <w:rsid w:val="00C90C2B"/>
    <w:rsid w:val="00C91C9F"/>
    <w:rsid w:val="00C93C58"/>
    <w:rsid w:val="00C94A6F"/>
    <w:rsid w:val="00C97BA5"/>
    <w:rsid w:val="00CA0AA7"/>
    <w:rsid w:val="00CA1920"/>
    <w:rsid w:val="00CA315F"/>
    <w:rsid w:val="00CA4971"/>
    <w:rsid w:val="00CB1452"/>
    <w:rsid w:val="00CB228D"/>
    <w:rsid w:val="00CB2E14"/>
    <w:rsid w:val="00CB6FD5"/>
    <w:rsid w:val="00CC360A"/>
    <w:rsid w:val="00CC5351"/>
    <w:rsid w:val="00CD1BFC"/>
    <w:rsid w:val="00CD1D8A"/>
    <w:rsid w:val="00CD1DDC"/>
    <w:rsid w:val="00CD275A"/>
    <w:rsid w:val="00CD53FF"/>
    <w:rsid w:val="00CD6F6E"/>
    <w:rsid w:val="00CE1166"/>
    <w:rsid w:val="00CE2947"/>
    <w:rsid w:val="00CE45A3"/>
    <w:rsid w:val="00CE6D73"/>
    <w:rsid w:val="00CF248E"/>
    <w:rsid w:val="00CF2DD2"/>
    <w:rsid w:val="00CF2E2D"/>
    <w:rsid w:val="00CF3572"/>
    <w:rsid w:val="00CF548F"/>
    <w:rsid w:val="00CF5CA9"/>
    <w:rsid w:val="00CF5E69"/>
    <w:rsid w:val="00CF6FE4"/>
    <w:rsid w:val="00CF784F"/>
    <w:rsid w:val="00CF7B13"/>
    <w:rsid w:val="00D003A4"/>
    <w:rsid w:val="00D0048E"/>
    <w:rsid w:val="00D01CF6"/>
    <w:rsid w:val="00D031D3"/>
    <w:rsid w:val="00D05025"/>
    <w:rsid w:val="00D06145"/>
    <w:rsid w:val="00D06B7B"/>
    <w:rsid w:val="00D10573"/>
    <w:rsid w:val="00D13EF2"/>
    <w:rsid w:val="00D145E8"/>
    <w:rsid w:val="00D14E52"/>
    <w:rsid w:val="00D15CBC"/>
    <w:rsid w:val="00D160AD"/>
    <w:rsid w:val="00D1799B"/>
    <w:rsid w:val="00D17AB0"/>
    <w:rsid w:val="00D22CF3"/>
    <w:rsid w:val="00D2329E"/>
    <w:rsid w:val="00D23528"/>
    <w:rsid w:val="00D24B5A"/>
    <w:rsid w:val="00D24EF9"/>
    <w:rsid w:val="00D25BD9"/>
    <w:rsid w:val="00D26BF5"/>
    <w:rsid w:val="00D27FF6"/>
    <w:rsid w:val="00D31276"/>
    <w:rsid w:val="00D327CF"/>
    <w:rsid w:val="00D33A96"/>
    <w:rsid w:val="00D34CB9"/>
    <w:rsid w:val="00D404F6"/>
    <w:rsid w:val="00D4078E"/>
    <w:rsid w:val="00D407BF"/>
    <w:rsid w:val="00D4215E"/>
    <w:rsid w:val="00D42298"/>
    <w:rsid w:val="00D4288D"/>
    <w:rsid w:val="00D42A41"/>
    <w:rsid w:val="00D46DC5"/>
    <w:rsid w:val="00D51977"/>
    <w:rsid w:val="00D5348E"/>
    <w:rsid w:val="00D539E4"/>
    <w:rsid w:val="00D577C3"/>
    <w:rsid w:val="00D6033A"/>
    <w:rsid w:val="00D60BBC"/>
    <w:rsid w:val="00D6148C"/>
    <w:rsid w:val="00D6677C"/>
    <w:rsid w:val="00D67E34"/>
    <w:rsid w:val="00D70C1D"/>
    <w:rsid w:val="00D72872"/>
    <w:rsid w:val="00D72B41"/>
    <w:rsid w:val="00D74FE9"/>
    <w:rsid w:val="00D763C2"/>
    <w:rsid w:val="00D770CE"/>
    <w:rsid w:val="00D770E1"/>
    <w:rsid w:val="00D774E4"/>
    <w:rsid w:val="00D81EDB"/>
    <w:rsid w:val="00D82085"/>
    <w:rsid w:val="00D866B7"/>
    <w:rsid w:val="00D86782"/>
    <w:rsid w:val="00D945EE"/>
    <w:rsid w:val="00D9644F"/>
    <w:rsid w:val="00D97927"/>
    <w:rsid w:val="00DA2659"/>
    <w:rsid w:val="00DA4889"/>
    <w:rsid w:val="00DA6111"/>
    <w:rsid w:val="00DA6F02"/>
    <w:rsid w:val="00DA75FD"/>
    <w:rsid w:val="00DB4F25"/>
    <w:rsid w:val="00DB4F7F"/>
    <w:rsid w:val="00DC0A04"/>
    <w:rsid w:val="00DC1DB8"/>
    <w:rsid w:val="00DC279F"/>
    <w:rsid w:val="00DC4CF2"/>
    <w:rsid w:val="00DC4EA6"/>
    <w:rsid w:val="00DD114F"/>
    <w:rsid w:val="00DD713D"/>
    <w:rsid w:val="00DE10FB"/>
    <w:rsid w:val="00DE299F"/>
    <w:rsid w:val="00DE2E70"/>
    <w:rsid w:val="00DE598E"/>
    <w:rsid w:val="00DE7FDC"/>
    <w:rsid w:val="00DF2237"/>
    <w:rsid w:val="00DF325C"/>
    <w:rsid w:val="00DF5BE6"/>
    <w:rsid w:val="00DF6036"/>
    <w:rsid w:val="00E000BB"/>
    <w:rsid w:val="00E00BE6"/>
    <w:rsid w:val="00E015D1"/>
    <w:rsid w:val="00E0176E"/>
    <w:rsid w:val="00E02072"/>
    <w:rsid w:val="00E03598"/>
    <w:rsid w:val="00E03A50"/>
    <w:rsid w:val="00E10218"/>
    <w:rsid w:val="00E1221C"/>
    <w:rsid w:val="00E12DC1"/>
    <w:rsid w:val="00E142A0"/>
    <w:rsid w:val="00E14A5B"/>
    <w:rsid w:val="00E20DA2"/>
    <w:rsid w:val="00E2308C"/>
    <w:rsid w:val="00E268EA"/>
    <w:rsid w:val="00E278C1"/>
    <w:rsid w:val="00E30D91"/>
    <w:rsid w:val="00E322D1"/>
    <w:rsid w:val="00E330E8"/>
    <w:rsid w:val="00E33618"/>
    <w:rsid w:val="00E355B9"/>
    <w:rsid w:val="00E35E2E"/>
    <w:rsid w:val="00E3710A"/>
    <w:rsid w:val="00E40959"/>
    <w:rsid w:val="00E435E8"/>
    <w:rsid w:val="00E46082"/>
    <w:rsid w:val="00E465B8"/>
    <w:rsid w:val="00E47B7E"/>
    <w:rsid w:val="00E503DC"/>
    <w:rsid w:val="00E50781"/>
    <w:rsid w:val="00E50912"/>
    <w:rsid w:val="00E520FF"/>
    <w:rsid w:val="00E52FAD"/>
    <w:rsid w:val="00E53725"/>
    <w:rsid w:val="00E54023"/>
    <w:rsid w:val="00E57F83"/>
    <w:rsid w:val="00E66D3F"/>
    <w:rsid w:val="00E67EA6"/>
    <w:rsid w:val="00E74D62"/>
    <w:rsid w:val="00E766E0"/>
    <w:rsid w:val="00E76E1B"/>
    <w:rsid w:val="00E7755E"/>
    <w:rsid w:val="00E826BE"/>
    <w:rsid w:val="00E82A40"/>
    <w:rsid w:val="00E8485A"/>
    <w:rsid w:val="00E84BA2"/>
    <w:rsid w:val="00E87BE8"/>
    <w:rsid w:val="00EA14F8"/>
    <w:rsid w:val="00EA2302"/>
    <w:rsid w:val="00EA25A0"/>
    <w:rsid w:val="00EA55B7"/>
    <w:rsid w:val="00EA7477"/>
    <w:rsid w:val="00EB1101"/>
    <w:rsid w:val="00EB1D94"/>
    <w:rsid w:val="00EB4C8F"/>
    <w:rsid w:val="00EB6848"/>
    <w:rsid w:val="00EC1869"/>
    <w:rsid w:val="00EC21F8"/>
    <w:rsid w:val="00EC2ADA"/>
    <w:rsid w:val="00EC3E23"/>
    <w:rsid w:val="00EC45DF"/>
    <w:rsid w:val="00EC5339"/>
    <w:rsid w:val="00EC5EA8"/>
    <w:rsid w:val="00EC6B35"/>
    <w:rsid w:val="00ED677C"/>
    <w:rsid w:val="00EE0D5E"/>
    <w:rsid w:val="00EE4812"/>
    <w:rsid w:val="00EE5224"/>
    <w:rsid w:val="00EE5248"/>
    <w:rsid w:val="00EE6339"/>
    <w:rsid w:val="00EE6A0D"/>
    <w:rsid w:val="00EE6ED4"/>
    <w:rsid w:val="00EF299A"/>
    <w:rsid w:val="00EF3C2A"/>
    <w:rsid w:val="00EF4178"/>
    <w:rsid w:val="00EF43FB"/>
    <w:rsid w:val="00EF64C3"/>
    <w:rsid w:val="00F00646"/>
    <w:rsid w:val="00F00C6D"/>
    <w:rsid w:val="00F0132A"/>
    <w:rsid w:val="00F035B9"/>
    <w:rsid w:val="00F03E1C"/>
    <w:rsid w:val="00F043CB"/>
    <w:rsid w:val="00F05467"/>
    <w:rsid w:val="00F1075B"/>
    <w:rsid w:val="00F17CB8"/>
    <w:rsid w:val="00F2066F"/>
    <w:rsid w:val="00F21250"/>
    <w:rsid w:val="00F2348A"/>
    <w:rsid w:val="00F26DA8"/>
    <w:rsid w:val="00F27DB5"/>
    <w:rsid w:val="00F31B06"/>
    <w:rsid w:val="00F355FF"/>
    <w:rsid w:val="00F36684"/>
    <w:rsid w:val="00F371C3"/>
    <w:rsid w:val="00F410AC"/>
    <w:rsid w:val="00F41FF7"/>
    <w:rsid w:val="00F440FC"/>
    <w:rsid w:val="00F47A5C"/>
    <w:rsid w:val="00F47D53"/>
    <w:rsid w:val="00F47F31"/>
    <w:rsid w:val="00F514C0"/>
    <w:rsid w:val="00F54DC6"/>
    <w:rsid w:val="00F551CB"/>
    <w:rsid w:val="00F61C7E"/>
    <w:rsid w:val="00F64E34"/>
    <w:rsid w:val="00F65AB0"/>
    <w:rsid w:val="00F6635D"/>
    <w:rsid w:val="00F66985"/>
    <w:rsid w:val="00F67042"/>
    <w:rsid w:val="00F670FD"/>
    <w:rsid w:val="00F71EB8"/>
    <w:rsid w:val="00F72F5F"/>
    <w:rsid w:val="00F73DF1"/>
    <w:rsid w:val="00F754E2"/>
    <w:rsid w:val="00F77601"/>
    <w:rsid w:val="00F77CEA"/>
    <w:rsid w:val="00F77D0E"/>
    <w:rsid w:val="00F81BBE"/>
    <w:rsid w:val="00F81BF5"/>
    <w:rsid w:val="00F84E82"/>
    <w:rsid w:val="00F85832"/>
    <w:rsid w:val="00F8671C"/>
    <w:rsid w:val="00F920AD"/>
    <w:rsid w:val="00F920DF"/>
    <w:rsid w:val="00F92228"/>
    <w:rsid w:val="00F95198"/>
    <w:rsid w:val="00F955F3"/>
    <w:rsid w:val="00F95658"/>
    <w:rsid w:val="00F964A4"/>
    <w:rsid w:val="00F969A9"/>
    <w:rsid w:val="00FA0369"/>
    <w:rsid w:val="00FA1089"/>
    <w:rsid w:val="00FA2183"/>
    <w:rsid w:val="00FA236D"/>
    <w:rsid w:val="00FA4158"/>
    <w:rsid w:val="00FA68E1"/>
    <w:rsid w:val="00FA6B97"/>
    <w:rsid w:val="00FA7966"/>
    <w:rsid w:val="00FB19BE"/>
    <w:rsid w:val="00FB2247"/>
    <w:rsid w:val="00FB3A24"/>
    <w:rsid w:val="00FB4696"/>
    <w:rsid w:val="00FB654D"/>
    <w:rsid w:val="00FB7056"/>
    <w:rsid w:val="00FC03FE"/>
    <w:rsid w:val="00FC19A4"/>
    <w:rsid w:val="00FC2374"/>
    <w:rsid w:val="00FC38B2"/>
    <w:rsid w:val="00FC69F7"/>
    <w:rsid w:val="00FC6F38"/>
    <w:rsid w:val="00FD1465"/>
    <w:rsid w:val="00FD19F7"/>
    <w:rsid w:val="00FD346E"/>
    <w:rsid w:val="00FD34BD"/>
    <w:rsid w:val="00FD5380"/>
    <w:rsid w:val="00FD6B08"/>
    <w:rsid w:val="00FD6BC4"/>
    <w:rsid w:val="00FE1827"/>
    <w:rsid w:val="00FE1E1F"/>
    <w:rsid w:val="00FE24DA"/>
    <w:rsid w:val="00FE339F"/>
    <w:rsid w:val="00FE3B4A"/>
    <w:rsid w:val="00FE4D03"/>
    <w:rsid w:val="00FE6006"/>
    <w:rsid w:val="00FF1ED5"/>
    <w:rsid w:val="00FF398B"/>
    <w:rsid w:val="00FF4293"/>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8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ПАРАГРАФ,Заголовок мой1,СписокСТПр,Нумерация,Маркер"/>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aliases w:val="2 Спс точк Знак,Имя Рисунка Знак,List Paragraph Знак,ПАРАГРАФ Знак,Заголовок мой1 Знак,СписокСТПр Знак,Нумерация Знак,Маркер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13">
    <w:name w:val="Неразрешенное упоминание1"/>
    <w:basedOn w:val="a0"/>
    <w:uiPriority w:val="99"/>
    <w:semiHidden/>
    <w:unhideWhenUsed/>
    <w:rsid w:val="00505146"/>
    <w:rPr>
      <w:color w:val="605E5C"/>
      <w:shd w:val="clear" w:color="auto" w:fill="E1DFDD"/>
    </w:rPr>
  </w:style>
  <w:style w:type="character" w:customStyle="1" w:styleId="14">
    <w:name w:val="Неразрешенное упоминание1"/>
    <w:basedOn w:val="a0"/>
    <w:uiPriority w:val="99"/>
    <w:semiHidden/>
    <w:unhideWhenUsed/>
    <w:rsid w:val="00B43D86"/>
    <w:rPr>
      <w:color w:val="605E5C"/>
      <w:shd w:val="clear" w:color="auto" w:fill="E1DFDD"/>
    </w:rPr>
  </w:style>
  <w:style w:type="character" w:customStyle="1" w:styleId="20">
    <w:name w:val="Основной текст (2)_"/>
    <w:basedOn w:val="a0"/>
    <w:link w:val="21"/>
    <w:rsid w:val="00B43D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B43D86"/>
    <w:pPr>
      <w:shd w:val="clear" w:color="auto" w:fill="FFFFFF"/>
      <w:autoSpaceDE/>
      <w:autoSpaceDN/>
      <w:adjustRightInd/>
      <w:spacing w:line="285" w:lineRule="exact"/>
      <w:jc w:val="both"/>
    </w:pPr>
    <w:rPr>
      <w:sz w:val="22"/>
      <w:szCs w:val="22"/>
      <w:lang w:eastAsia="en-US"/>
    </w:rPr>
  </w:style>
  <w:style w:type="character" w:customStyle="1" w:styleId="6">
    <w:name w:val="Основной текст (6)_"/>
    <w:basedOn w:val="a0"/>
    <w:link w:val="60"/>
    <w:rsid w:val="00B43D86"/>
    <w:rPr>
      <w:rFonts w:ascii="Franklin Gothic Heavy" w:eastAsia="Franklin Gothic Heavy" w:hAnsi="Franklin Gothic Heavy" w:cs="Franklin Gothic Heavy"/>
      <w:sz w:val="9"/>
      <w:szCs w:val="9"/>
      <w:shd w:val="clear" w:color="auto" w:fill="FFFFFF"/>
    </w:rPr>
  </w:style>
  <w:style w:type="character" w:customStyle="1" w:styleId="6MSReferenceSansSerif55pt">
    <w:name w:val="Основной текст (6) + MS Reference Sans Serif;5;5 pt;Курсив"/>
    <w:basedOn w:val="6"/>
    <w:rsid w:val="00B43D86"/>
    <w:rPr>
      <w:rFonts w:ascii="MS Reference Sans Serif" w:eastAsia="MS Reference Sans Serif" w:hAnsi="MS Reference Sans Serif" w:cs="MS Reference Sans Serif"/>
      <w:i/>
      <w:iCs/>
      <w:color w:val="000000"/>
      <w:spacing w:val="0"/>
      <w:w w:val="100"/>
      <w:position w:val="0"/>
      <w:sz w:val="11"/>
      <w:szCs w:val="11"/>
      <w:shd w:val="clear" w:color="auto" w:fill="FFFFFF"/>
      <w:lang w:val="en-US" w:eastAsia="en-US" w:bidi="en-US"/>
    </w:rPr>
  </w:style>
  <w:style w:type="character" w:customStyle="1" w:styleId="5">
    <w:name w:val="Основной текст (5)_"/>
    <w:basedOn w:val="a0"/>
    <w:link w:val="50"/>
    <w:rsid w:val="00B43D86"/>
    <w:rPr>
      <w:rFonts w:ascii="Book Antiqua" w:eastAsia="Book Antiqua" w:hAnsi="Book Antiqua" w:cs="Book Antiqua"/>
      <w:spacing w:val="30"/>
      <w:sz w:val="20"/>
      <w:szCs w:val="20"/>
      <w:shd w:val="clear" w:color="auto" w:fill="FFFFFF"/>
    </w:rPr>
  </w:style>
  <w:style w:type="paragraph" w:customStyle="1" w:styleId="50">
    <w:name w:val="Основной текст (5)"/>
    <w:basedOn w:val="a"/>
    <w:link w:val="5"/>
    <w:rsid w:val="00B43D86"/>
    <w:pPr>
      <w:shd w:val="clear" w:color="auto" w:fill="FFFFFF"/>
      <w:autoSpaceDE/>
      <w:autoSpaceDN/>
      <w:adjustRightInd/>
      <w:spacing w:line="248" w:lineRule="exact"/>
    </w:pPr>
    <w:rPr>
      <w:rFonts w:ascii="Book Antiqua" w:eastAsia="Book Antiqua" w:hAnsi="Book Antiqua" w:cs="Book Antiqua"/>
      <w:spacing w:val="30"/>
      <w:lang w:eastAsia="en-US"/>
    </w:rPr>
  </w:style>
  <w:style w:type="paragraph" w:customStyle="1" w:styleId="60">
    <w:name w:val="Основной текст (6)"/>
    <w:basedOn w:val="a"/>
    <w:link w:val="6"/>
    <w:rsid w:val="00B43D86"/>
    <w:pPr>
      <w:shd w:val="clear" w:color="auto" w:fill="FFFFFF"/>
      <w:autoSpaceDE/>
      <w:autoSpaceDN/>
      <w:adjustRightInd/>
      <w:spacing w:after="280" w:line="102" w:lineRule="exact"/>
    </w:pPr>
    <w:rPr>
      <w:rFonts w:ascii="Franklin Gothic Heavy" w:eastAsia="Franklin Gothic Heavy" w:hAnsi="Franklin Gothic Heavy" w:cs="Franklin Gothic Heavy"/>
      <w:sz w:val="9"/>
      <w:szCs w:val="9"/>
      <w:lang w:eastAsia="en-US"/>
    </w:rPr>
  </w:style>
  <w:style w:type="character" w:styleId="af6">
    <w:name w:val="annotation reference"/>
    <w:basedOn w:val="a0"/>
    <w:uiPriority w:val="99"/>
    <w:semiHidden/>
    <w:unhideWhenUsed/>
    <w:rsid w:val="00B43D86"/>
    <w:rPr>
      <w:sz w:val="16"/>
      <w:szCs w:val="16"/>
    </w:rPr>
  </w:style>
  <w:style w:type="paragraph" w:styleId="af7">
    <w:name w:val="annotation text"/>
    <w:basedOn w:val="a"/>
    <w:link w:val="af8"/>
    <w:uiPriority w:val="99"/>
    <w:semiHidden/>
    <w:unhideWhenUsed/>
    <w:rsid w:val="00B43D86"/>
  </w:style>
  <w:style w:type="character" w:customStyle="1" w:styleId="af8">
    <w:name w:val="Текст примечания Знак"/>
    <w:basedOn w:val="a0"/>
    <w:link w:val="af7"/>
    <w:uiPriority w:val="99"/>
    <w:semiHidden/>
    <w:rsid w:val="00B43D86"/>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B43D86"/>
    <w:rPr>
      <w:b/>
      <w:bCs/>
    </w:rPr>
  </w:style>
  <w:style w:type="character" w:customStyle="1" w:styleId="afa">
    <w:name w:val="Тема примечания Знак"/>
    <w:basedOn w:val="af8"/>
    <w:link w:val="af9"/>
    <w:uiPriority w:val="99"/>
    <w:semiHidden/>
    <w:rsid w:val="00B43D86"/>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B43D86"/>
    <w:rPr>
      <w:color w:val="800080" w:themeColor="followedHyperlink"/>
      <w:u w:val="single"/>
    </w:rPr>
  </w:style>
  <w:style w:type="table" w:customStyle="1" w:styleId="22">
    <w:name w:val="Сетка таблицы2"/>
    <w:basedOn w:val="a1"/>
    <w:next w:val="a8"/>
    <w:uiPriority w:val="39"/>
    <w:rsid w:val="004D4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153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6C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127158501">
      <w:bodyDiv w:val="1"/>
      <w:marLeft w:val="0"/>
      <w:marRight w:val="0"/>
      <w:marTop w:val="0"/>
      <w:marBottom w:val="0"/>
      <w:divBdr>
        <w:top w:val="none" w:sz="0" w:space="0" w:color="auto"/>
        <w:left w:val="none" w:sz="0" w:space="0" w:color="auto"/>
        <w:bottom w:val="none" w:sz="0" w:space="0" w:color="auto"/>
        <w:right w:val="none" w:sz="0" w:space="0" w:color="auto"/>
      </w:divBdr>
      <w:divsChild>
        <w:div w:id="366181744">
          <w:marLeft w:val="547"/>
          <w:marRight w:val="0"/>
          <w:marTop w:val="200"/>
          <w:marBottom w:val="0"/>
          <w:divBdr>
            <w:top w:val="none" w:sz="0" w:space="0" w:color="auto"/>
            <w:left w:val="none" w:sz="0" w:space="0" w:color="auto"/>
            <w:bottom w:val="none" w:sz="0" w:space="0" w:color="auto"/>
            <w:right w:val="none" w:sz="0" w:space="0" w:color="auto"/>
          </w:divBdr>
        </w:div>
        <w:div w:id="170074278">
          <w:marLeft w:val="547"/>
          <w:marRight w:val="0"/>
          <w:marTop w:val="200"/>
          <w:marBottom w:val="0"/>
          <w:divBdr>
            <w:top w:val="none" w:sz="0" w:space="0" w:color="auto"/>
            <w:left w:val="none" w:sz="0" w:space="0" w:color="auto"/>
            <w:bottom w:val="none" w:sz="0" w:space="0" w:color="auto"/>
            <w:right w:val="none" w:sz="0" w:space="0" w:color="auto"/>
          </w:divBdr>
        </w:div>
        <w:div w:id="1321272067">
          <w:marLeft w:val="547"/>
          <w:marRight w:val="0"/>
          <w:marTop w:val="200"/>
          <w:marBottom w:val="0"/>
          <w:divBdr>
            <w:top w:val="none" w:sz="0" w:space="0" w:color="auto"/>
            <w:left w:val="none" w:sz="0" w:space="0" w:color="auto"/>
            <w:bottom w:val="none" w:sz="0" w:space="0" w:color="auto"/>
            <w:right w:val="none" w:sz="0" w:space="0" w:color="auto"/>
          </w:divBdr>
        </w:div>
        <w:div w:id="729814254">
          <w:marLeft w:val="547"/>
          <w:marRight w:val="0"/>
          <w:marTop w:val="200"/>
          <w:marBottom w:val="0"/>
          <w:divBdr>
            <w:top w:val="none" w:sz="0" w:space="0" w:color="auto"/>
            <w:left w:val="none" w:sz="0" w:space="0" w:color="auto"/>
            <w:bottom w:val="none" w:sz="0" w:space="0" w:color="auto"/>
            <w:right w:val="none" w:sz="0" w:space="0" w:color="auto"/>
          </w:divBdr>
        </w:div>
        <w:div w:id="1687713759">
          <w:marLeft w:val="547"/>
          <w:marRight w:val="0"/>
          <w:marTop w:val="200"/>
          <w:marBottom w:val="0"/>
          <w:divBdr>
            <w:top w:val="none" w:sz="0" w:space="0" w:color="auto"/>
            <w:left w:val="none" w:sz="0" w:space="0" w:color="auto"/>
            <w:bottom w:val="none" w:sz="0" w:space="0" w:color="auto"/>
            <w:right w:val="none" w:sz="0" w:space="0" w:color="auto"/>
          </w:divBdr>
        </w:div>
        <w:div w:id="508181181">
          <w:marLeft w:val="547"/>
          <w:marRight w:val="0"/>
          <w:marTop w:val="200"/>
          <w:marBottom w:val="0"/>
          <w:divBdr>
            <w:top w:val="none" w:sz="0" w:space="0" w:color="auto"/>
            <w:left w:val="none" w:sz="0" w:space="0" w:color="auto"/>
            <w:bottom w:val="none" w:sz="0" w:space="0" w:color="auto"/>
            <w:right w:val="none" w:sz="0" w:space="0" w:color="auto"/>
          </w:divBdr>
        </w:div>
        <w:div w:id="688724518">
          <w:marLeft w:val="547"/>
          <w:marRight w:val="0"/>
          <w:marTop w:val="200"/>
          <w:marBottom w:val="0"/>
          <w:divBdr>
            <w:top w:val="none" w:sz="0" w:space="0" w:color="auto"/>
            <w:left w:val="none" w:sz="0" w:space="0" w:color="auto"/>
            <w:bottom w:val="none" w:sz="0" w:space="0" w:color="auto"/>
            <w:right w:val="none" w:sz="0" w:space="0" w:color="auto"/>
          </w:divBdr>
        </w:div>
        <w:div w:id="864058251">
          <w:marLeft w:val="547"/>
          <w:marRight w:val="0"/>
          <w:marTop w:val="200"/>
          <w:marBottom w:val="0"/>
          <w:divBdr>
            <w:top w:val="none" w:sz="0" w:space="0" w:color="auto"/>
            <w:left w:val="none" w:sz="0" w:space="0" w:color="auto"/>
            <w:bottom w:val="none" w:sz="0" w:space="0" w:color="auto"/>
            <w:right w:val="none" w:sz="0" w:space="0" w:color="auto"/>
          </w:divBdr>
        </w:div>
        <w:div w:id="1277952999">
          <w:marLeft w:val="547"/>
          <w:marRight w:val="0"/>
          <w:marTop w:val="200"/>
          <w:marBottom w:val="0"/>
          <w:divBdr>
            <w:top w:val="none" w:sz="0" w:space="0" w:color="auto"/>
            <w:left w:val="none" w:sz="0" w:space="0" w:color="auto"/>
            <w:bottom w:val="none" w:sz="0" w:space="0" w:color="auto"/>
            <w:right w:val="none" w:sz="0" w:space="0" w:color="auto"/>
          </w:divBdr>
        </w:div>
      </w:divsChild>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AF3BE-59D6-46E3-BD2C-C7D02254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7830</TotalTime>
  <Pages>24</Pages>
  <Words>6142</Words>
  <Characters>35016</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Воякина Елена Александровна</cp:lastModifiedBy>
  <cp:revision>155</cp:revision>
  <cp:lastPrinted>2021-12-02T14:02:00Z</cp:lastPrinted>
  <dcterms:created xsi:type="dcterms:W3CDTF">2023-11-29T09:58:00Z</dcterms:created>
  <dcterms:modified xsi:type="dcterms:W3CDTF">2024-06-17T13:33:00Z</dcterms:modified>
</cp:coreProperties>
</file>